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55D" w:rsidRPr="00923E1B" w:rsidRDefault="0063755D" w:rsidP="00097F00">
      <w:pPr>
        <w:jc w:val="center"/>
        <w:rPr>
          <w:b/>
          <w:bCs/>
        </w:rPr>
      </w:pPr>
      <w:r w:rsidRPr="00923E1B">
        <w:rPr>
          <w:b/>
          <w:bCs/>
        </w:rPr>
        <w:t>RESOLUTION</w:t>
      </w:r>
    </w:p>
    <w:p w:rsidR="0063755D" w:rsidRPr="00923E1B" w:rsidRDefault="0063755D"/>
    <w:p w:rsidR="004719FD" w:rsidRPr="00923E1B" w:rsidRDefault="004719FD"/>
    <w:p w:rsidR="0063755D" w:rsidRPr="00923E1B" w:rsidRDefault="00323657">
      <w:pPr>
        <w:rPr>
          <w:b/>
          <w:bCs/>
        </w:rPr>
      </w:pPr>
      <w:r>
        <w:rPr>
          <w:b/>
          <w:bCs/>
        </w:rPr>
        <w:t>Recognizing April 2018</w:t>
      </w:r>
      <w:r w:rsidR="002C4465">
        <w:rPr>
          <w:b/>
          <w:bCs/>
        </w:rPr>
        <w:t xml:space="preserve"> as Autism Awareness Month in the City of Philadelphia, and honoring </w:t>
      </w:r>
      <w:bookmarkStart w:id="0" w:name="_Hlk509306316"/>
      <w:r w:rsidR="00DE3D7E">
        <w:rPr>
          <w:b/>
          <w:bCs/>
        </w:rPr>
        <w:t>Dr. Wendy Ross, f</w:t>
      </w:r>
      <w:r w:rsidR="002C4465">
        <w:rPr>
          <w:b/>
          <w:bCs/>
        </w:rPr>
        <w:t xml:space="preserve">ounder of </w:t>
      </w:r>
      <w:r w:rsidR="00DE3D7E">
        <w:rPr>
          <w:b/>
          <w:bCs/>
        </w:rPr>
        <w:t>Autism Inclusion Resources and Director of the Center for Pediatric Development</w:t>
      </w:r>
      <w:r w:rsidR="002C4465">
        <w:rPr>
          <w:b/>
          <w:bCs/>
        </w:rPr>
        <w:t>.</w:t>
      </w:r>
      <w:bookmarkEnd w:id="0"/>
    </w:p>
    <w:p w:rsidR="004719FD" w:rsidRPr="00923E1B" w:rsidRDefault="004719FD" w:rsidP="005144ED">
      <w:pPr>
        <w:autoSpaceDE w:val="0"/>
        <w:autoSpaceDN w:val="0"/>
        <w:adjustRightInd w:val="0"/>
        <w:ind w:firstLine="720"/>
        <w:rPr>
          <w:b/>
          <w:bCs/>
        </w:rPr>
      </w:pPr>
    </w:p>
    <w:p w:rsidR="00795979" w:rsidRDefault="00795979" w:rsidP="00F916C5">
      <w:pPr>
        <w:ind w:firstLine="720"/>
        <w:rPr>
          <w:b/>
          <w:bCs/>
        </w:rPr>
      </w:pPr>
    </w:p>
    <w:p w:rsidR="00F916C5" w:rsidRDefault="00F916C5" w:rsidP="00F916C5">
      <w:pPr>
        <w:ind w:firstLine="720"/>
      </w:pPr>
      <w:r w:rsidRPr="00923E1B">
        <w:rPr>
          <w:b/>
          <w:bCs/>
        </w:rPr>
        <w:t>WHEREAS</w:t>
      </w:r>
      <w:r w:rsidRPr="00923E1B">
        <w:t>,</w:t>
      </w:r>
      <w:r w:rsidRPr="00FF1ED6">
        <w:t xml:space="preserve"> </w:t>
      </w:r>
      <w:r w:rsidR="00D109A9" w:rsidRPr="00D109A9">
        <w:rPr>
          <w:color w:val="000000"/>
          <w:shd w:val="clear" w:color="auto" w:fill="FFFFFF"/>
        </w:rPr>
        <w:t xml:space="preserve">April is National </w:t>
      </w:r>
      <w:r w:rsidR="000811D5">
        <w:rPr>
          <w:color w:val="000000"/>
          <w:shd w:val="clear" w:color="auto" w:fill="FFFFFF"/>
        </w:rPr>
        <w:t>Autism</w:t>
      </w:r>
      <w:r w:rsidR="00D109A9" w:rsidRPr="00D109A9">
        <w:rPr>
          <w:color w:val="000000"/>
          <w:shd w:val="clear" w:color="auto" w:fill="FFFFFF"/>
        </w:rPr>
        <w:t xml:space="preserve"> Awareness Month</w:t>
      </w:r>
      <w:r w:rsidR="003837E9">
        <w:rPr>
          <w:color w:val="000000"/>
          <w:shd w:val="clear" w:color="auto" w:fill="FFFFFF"/>
        </w:rPr>
        <w:t xml:space="preserve">, a time to educate our community about </w:t>
      </w:r>
      <w:r w:rsidR="000811D5">
        <w:rPr>
          <w:color w:val="000000"/>
          <w:shd w:val="clear" w:color="auto" w:fill="FFFFFF"/>
        </w:rPr>
        <w:t>Autism</w:t>
      </w:r>
      <w:r w:rsidR="00D109A9" w:rsidRPr="00D109A9">
        <w:rPr>
          <w:color w:val="000000"/>
          <w:shd w:val="clear" w:color="auto" w:fill="FFFFFF"/>
        </w:rPr>
        <w:t xml:space="preserve">, also known as </w:t>
      </w:r>
      <w:r w:rsidR="000811D5">
        <w:rPr>
          <w:color w:val="000000"/>
          <w:shd w:val="clear" w:color="auto" w:fill="FFFFFF"/>
        </w:rPr>
        <w:t>Autism</w:t>
      </w:r>
      <w:r w:rsidR="00D109A9" w:rsidRPr="00D109A9">
        <w:rPr>
          <w:color w:val="000000"/>
          <w:shd w:val="clear" w:color="auto" w:fill="FFFFFF"/>
        </w:rPr>
        <w:t xml:space="preserve"> Spectrum Disorder (ASD), a complex neurological </w:t>
      </w:r>
      <w:r w:rsidR="00DE3D7E">
        <w:rPr>
          <w:color w:val="000000"/>
          <w:shd w:val="clear" w:color="auto" w:fill="FFFFFF"/>
        </w:rPr>
        <w:t>condition</w:t>
      </w:r>
      <w:r w:rsidR="00D109A9" w:rsidRPr="00D109A9">
        <w:rPr>
          <w:color w:val="000000"/>
          <w:shd w:val="clear" w:color="auto" w:fill="FFFFFF"/>
        </w:rPr>
        <w:t xml:space="preserve"> that affects, in varying degrees, language and social skill development, characterized by challenges in communication and social interactions, repetitive behaviors and movement</w:t>
      </w:r>
      <w:r w:rsidR="001B151B">
        <w:rPr>
          <w:color w:val="000000"/>
          <w:shd w:val="clear" w:color="auto" w:fill="FFFFFF"/>
        </w:rPr>
        <w:t xml:space="preserve">, </w:t>
      </w:r>
      <w:r w:rsidR="001B151B" w:rsidRPr="001B151B">
        <w:rPr>
          <w:color w:val="000000"/>
          <w:shd w:val="clear" w:color="auto" w:fill="FFFFFF"/>
        </w:rPr>
        <w:t>impact</w:t>
      </w:r>
      <w:r w:rsidR="001B151B">
        <w:rPr>
          <w:color w:val="000000"/>
          <w:shd w:val="clear" w:color="auto" w:fill="FFFFFF"/>
        </w:rPr>
        <w:t>ing</w:t>
      </w:r>
      <w:r w:rsidR="001B151B" w:rsidRPr="001B151B">
        <w:rPr>
          <w:color w:val="000000"/>
          <w:shd w:val="clear" w:color="auto" w:fill="FFFFFF"/>
        </w:rPr>
        <w:t xml:space="preserve"> individuals of all racial, ethnic, and socioeconomic backgrounds</w:t>
      </w:r>
      <w:r w:rsidRPr="00923E1B">
        <w:t>; and</w:t>
      </w:r>
    </w:p>
    <w:p w:rsidR="00F916C5" w:rsidRPr="00923E1B" w:rsidRDefault="00F916C5" w:rsidP="00F916C5">
      <w:pPr>
        <w:ind w:firstLine="720"/>
        <w:rPr>
          <w:b/>
          <w:bCs/>
        </w:rPr>
      </w:pPr>
    </w:p>
    <w:p w:rsidR="00F916C5" w:rsidRPr="00923E1B" w:rsidRDefault="00F916C5" w:rsidP="00F916C5">
      <w:pPr>
        <w:autoSpaceDE w:val="0"/>
        <w:autoSpaceDN w:val="0"/>
        <w:adjustRightInd w:val="0"/>
        <w:ind w:firstLine="720"/>
      </w:pPr>
      <w:r w:rsidRPr="00923E1B">
        <w:rPr>
          <w:b/>
          <w:bCs/>
        </w:rPr>
        <w:t>WHEREAS</w:t>
      </w:r>
      <w:r w:rsidRPr="00923E1B">
        <w:t>,</w:t>
      </w:r>
      <w:r>
        <w:t xml:space="preserve"> </w:t>
      </w:r>
      <w:r w:rsidR="001B151B">
        <w:rPr>
          <w:color w:val="000000"/>
          <w:shd w:val="clear" w:color="auto" w:fill="FFFFFF"/>
        </w:rPr>
        <w:t>T</w:t>
      </w:r>
      <w:r w:rsidR="001B151B" w:rsidRPr="001B151B">
        <w:rPr>
          <w:color w:val="000000"/>
          <w:shd w:val="clear" w:color="auto" w:fill="FFFFFF"/>
        </w:rPr>
        <w:t xml:space="preserve">he Center for Disease Control and Prevention </w:t>
      </w:r>
      <w:r w:rsidR="001B151B">
        <w:t>r</w:t>
      </w:r>
      <w:r w:rsidR="001B151B" w:rsidRPr="001B151B">
        <w:rPr>
          <w:color w:val="000000"/>
          <w:shd w:val="clear" w:color="auto" w:fill="FFFFFF"/>
        </w:rPr>
        <w:t xml:space="preserve">ecently found that 1 in 68 children meet criteria for </w:t>
      </w:r>
      <w:r w:rsidR="000811D5">
        <w:rPr>
          <w:color w:val="000000"/>
          <w:shd w:val="clear" w:color="auto" w:fill="FFFFFF"/>
        </w:rPr>
        <w:t>Autism</w:t>
      </w:r>
      <w:r w:rsidR="00943EF4">
        <w:rPr>
          <w:color w:val="000000"/>
          <w:shd w:val="clear" w:color="auto" w:fill="FFFFFF"/>
        </w:rPr>
        <w:t xml:space="preserve"> nationwide</w:t>
      </w:r>
      <w:r w:rsidRPr="00923E1B">
        <w:t>; and</w:t>
      </w:r>
    </w:p>
    <w:p w:rsidR="00F916C5" w:rsidRDefault="00F916C5" w:rsidP="00EB0C65">
      <w:pPr>
        <w:ind w:firstLine="720"/>
        <w:rPr>
          <w:b/>
          <w:bCs/>
        </w:rPr>
      </w:pPr>
    </w:p>
    <w:p w:rsidR="001B151B" w:rsidRDefault="001B151B" w:rsidP="001B151B">
      <w:pPr>
        <w:ind w:firstLine="720"/>
      </w:pPr>
      <w:r w:rsidRPr="00923E1B">
        <w:rPr>
          <w:b/>
        </w:rPr>
        <w:t>WHEREAS,</w:t>
      </w:r>
      <w:r>
        <w:rPr>
          <w:b/>
        </w:rPr>
        <w:t xml:space="preserve"> </w:t>
      </w:r>
      <w:r w:rsidRPr="001B151B">
        <w:rPr>
          <w:color w:val="000000"/>
          <w:shd w:val="clear" w:color="auto" w:fill="FFFFFF"/>
        </w:rPr>
        <w:t xml:space="preserve">The 2014 Pennsylvania Census Report identified over 4,167 individuals in Philadelphia County with </w:t>
      </w:r>
      <w:r w:rsidR="000811D5">
        <w:rPr>
          <w:color w:val="000000"/>
          <w:shd w:val="clear" w:color="auto" w:fill="FFFFFF"/>
        </w:rPr>
        <w:t>Autism</w:t>
      </w:r>
      <w:r w:rsidRPr="001B151B">
        <w:rPr>
          <w:color w:val="000000"/>
          <w:shd w:val="clear" w:color="auto" w:fill="FFFFFF"/>
        </w:rPr>
        <w:t xml:space="preserve"> receiving services</w:t>
      </w:r>
      <w:r>
        <w:rPr>
          <w:color w:val="000000"/>
          <w:shd w:val="clear" w:color="auto" w:fill="FFFFFF"/>
        </w:rPr>
        <w:t xml:space="preserve"> – m</w:t>
      </w:r>
      <w:r w:rsidRPr="001B151B">
        <w:rPr>
          <w:color w:val="000000"/>
          <w:shd w:val="clear" w:color="auto" w:fill="FFFFFF"/>
        </w:rPr>
        <w:t>ore than double the previously documented number</w:t>
      </w:r>
      <w:r>
        <w:rPr>
          <w:color w:val="000000"/>
          <w:shd w:val="clear" w:color="auto" w:fill="FFFFFF"/>
        </w:rPr>
        <w:t xml:space="preserve"> – t</w:t>
      </w:r>
      <w:r w:rsidRPr="001B151B">
        <w:rPr>
          <w:color w:val="000000"/>
          <w:shd w:val="clear" w:color="auto" w:fill="FFFFFF"/>
        </w:rPr>
        <w:t xml:space="preserve">he majority of </w:t>
      </w:r>
      <w:r>
        <w:rPr>
          <w:color w:val="000000"/>
          <w:shd w:val="clear" w:color="auto" w:fill="FFFFFF"/>
        </w:rPr>
        <w:t>whom</w:t>
      </w:r>
      <w:r w:rsidRPr="001B151B">
        <w:rPr>
          <w:color w:val="000000"/>
          <w:shd w:val="clear" w:color="auto" w:fill="FFFFFF"/>
        </w:rPr>
        <w:t xml:space="preserve"> are between the ages of 5</w:t>
      </w:r>
      <w:r>
        <w:rPr>
          <w:color w:val="000000"/>
          <w:shd w:val="clear" w:color="auto" w:fill="FFFFFF"/>
        </w:rPr>
        <w:t xml:space="preserve"> and </w:t>
      </w:r>
      <w:r w:rsidRPr="001B151B">
        <w:rPr>
          <w:color w:val="000000"/>
          <w:shd w:val="clear" w:color="auto" w:fill="FFFFFF"/>
        </w:rPr>
        <w:t>17</w:t>
      </w:r>
      <w:r>
        <w:rPr>
          <w:color w:val="000000"/>
          <w:shd w:val="clear" w:color="auto" w:fill="FFFFFF"/>
        </w:rPr>
        <w:t xml:space="preserve"> years old</w:t>
      </w:r>
      <w:r w:rsidRPr="001B151B">
        <w:rPr>
          <w:color w:val="000000"/>
          <w:shd w:val="clear" w:color="auto" w:fill="FFFFFF"/>
        </w:rPr>
        <w:t>, with the number of adults over 21 years old increasing as the population ages</w:t>
      </w:r>
      <w:r w:rsidRPr="00923E1B">
        <w:t>; and</w:t>
      </w:r>
    </w:p>
    <w:p w:rsidR="001B151B" w:rsidRPr="00923E1B" w:rsidRDefault="001B151B" w:rsidP="001B151B">
      <w:pPr>
        <w:autoSpaceDE w:val="0"/>
        <w:autoSpaceDN w:val="0"/>
        <w:adjustRightInd w:val="0"/>
        <w:ind w:firstLine="720"/>
      </w:pPr>
    </w:p>
    <w:p w:rsidR="008A2962" w:rsidRPr="00923E1B" w:rsidRDefault="00EE528F" w:rsidP="00EB0C65">
      <w:pPr>
        <w:ind w:firstLine="720"/>
      </w:pPr>
      <w:r w:rsidRPr="00923E1B">
        <w:rPr>
          <w:b/>
          <w:bCs/>
        </w:rPr>
        <w:t xml:space="preserve">WHEREAS, </w:t>
      </w:r>
      <w:r w:rsidR="007C7878">
        <w:rPr>
          <w:color w:val="000000"/>
          <w:shd w:val="clear" w:color="auto" w:fill="FFFFFF"/>
        </w:rPr>
        <w:t>Autism Inclusion Resources</w:t>
      </w:r>
      <w:r w:rsidR="003A4B18">
        <w:rPr>
          <w:color w:val="000000"/>
          <w:shd w:val="clear" w:color="auto" w:fill="FFFFFF"/>
        </w:rPr>
        <w:t xml:space="preserve"> (</w:t>
      </w:r>
      <w:r w:rsidR="00375CD6">
        <w:rPr>
          <w:color w:val="000000"/>
          <w:shd w:val="clear" w:color="auto" w:fill="FFFFFF"/>
        </w:rPr>
        <w:t>“AIR”</w:t>
      </w:r>
      <w:r w:rsidR="003A4B18">
        <w:rPr>
          <w:color w:val="000000"/>
          <w:shd w:val="clear" w:color="auto" w:fill="FFFFFF"/>
        </w:rPr>
        <w:t xml:space="preserve">) </w:t>
      </w:r>
      <w:r w:rsidR="007C7878">
        <w:rPr>
          <w:color w:val="000000"/>
          <w:shd w:val="clear" w:color="auto" w:fill="FFFFFF"/>
        </w:rPr>
        <w:t>is a nonprofit organization founded in 2011</w:t>
      </w:r>
      <w:r w:rsidR="003A4B18">
        <w:rPr>
          <w:color w:val="000000"/>
          <w:shd w:val="clear" w:color="auto" w:fill="FFFFFF"/>
        </w:rPr>
        <w:t xml:space="preserve"> by </w:t>
      </w:r>
      <w:r w:rsidR="007C7878">
        <w:rPr>
          <w:color w:val="000000"/>
          <w:shd w:val="clear" w:color="auto" w:fill="FFFFFF"/>
        </w:rPr>
        <w:t xml:space="preserve">Dr. Wendy Ross, MD, FAAP, </w:t>
      </w:r>
      <w:r w:rsidR="003A4B18">
        <w:rPr>
          <w:color w:val="000000"/>
          <w:shd w:val="clear" w:color="auto" w:fill="FFFFFF"/>
        </w:rPr>
        <w:t>who</w:t>
      </w:r>
      <w:r w:rsidR="007C7878">
        <w:rPr>
          <w:color w:val="000000"/>
          <w:shd w:val="clear" w:color="auto" w:fill="FFFFFF"/>
        </w:rPr>
        <w:t>, when working with families affected by autism, discovered a critical need to focus more on the daily lives and functioning of children on the spectrum, with an eye to building future independence</w:t>
      </w:r>
      <w:r w:rsidRPr="00923E1B">
        <w:t>; and</w:t>
      </w:r>
    </w:p>
    <w:p w:rsidR="00EB0C65" w:rsidRDefault="00EB0C65" w:rsidP="00EB0C65">
      <w:pPr>
        <w:ind w:firstLine="720"/>
      </w:pPr>
    </w:p>
    <w:p w:rsidR="00001EC9" w:rsidRPr="00923E1B" w:rsidRDefault="00001EC9" w:rsidP="00001EC9">
      <w:pPr>
        <w:autoSpaceDE w:val="0"/>
        <w:autoSpaceDN w:val="0"/>
        <w:adjustRightInd w:val="0"/>
        <w:ind w:firstLine="720"/>
      </w:pPr>
      <w:r w:rsidRPr="00923E1B">
        <w:rPr>
          <w:b/>
          <w:bCs/>
        </w:rPr>
        <w:t>WHEREAS</w:t>
      </w:r>
      <w:r w:rsidRPr="00923E1B">
        <w:t>,</w:t>
      </w:r>
      <w:r w:rsidR="00F916C5">
        <w:t xml:space="preserve"> </w:t>
      </w:r>
      <w:r w:rsidR="007C7878">
        <w:t>Believing that social disabilities like autism need to be addressed in society, Dr. Ross, through her work at AIR, works not only with individuals on the spectrum, but also with institutions and agencies to develop inclusive programming and processes</w:t>
      </w:r>
      <w:r w:rsidRPr="00923E1B">
        <w:t xml:space="preserve">; and </w:t>
      </w:r>
    </w:p>
    <w:p w:rsidR="0063755D" w:rsidRPr="00923E1B" w:rsidRDefault="0063755D"/>
    <w:p w:rsidR="0063755D" w:rsidRPr="00923E1B" w:rsidRDefault="0063755D" w:rsidP="000E5653">
      <w:pPr>
        <w:autoSpaceDE w:val="0"/>
        <w:autoSpaceDN w:val="0"/>
        <w:adjustRightInd w:val="0"/>
        <w:ind w:firstLine="720"/>
      </w:pPr>
      <w:r w:rsidRPr="00923E1B">
        <w:rPr>
          <w:b/>
          <w:bCs/>
        </w:rPr>
        <w:t>WHEREAS</w:t>
      </w:r>
      <w:r w:rsidRPr="00923E1B">
        <w:t>,</w:t>
      </w:r>
      <w:r w:rsidR="00921B7B">
        <w:t xml:space="preserve"> </w:t>
      </w:r>
      <w:r w:rsidR="007C7878">
        <w:t>Dr. Ross’s private practice, the Center for Pediatric Development, addresses the developmental needs of children from birth to young adulthood, including such issues as developmental delay, learning disabilities, and attention deficit hyperactivity disorder, in addition to autism spectrum disorders</w:t>
      </w:r>
      <w:r w:rsidR="000E5653">
        <w:t xml:space="preserve">. </w:t>
      </w:r>
      <w:r w:rsidRPr="00923E1B">
        <w:t>Now, therefore, be it</w:t>
      </w:r>
    </w:p>
    <w:p w:rsidR="004719FD" w:rsidRPr="00923E1B" w:rsidRDefault="004719FD" w:rsidP="00874CA8"/>
    <w:p w:rsidR="0063755D" w:rsidRPr="00DE3D7E" w:rsidRDefault="0063755D" w:rsidP="002B3514">
      <w:pPr>
        <w:ind w:firstLine="720"/>
      </w:pPr>
      <w:r w:rsidRPr="00923E1B">
        <w:rPr>
          <w:b/>
          <w:bCs/>
        </w:rPr>
        <w:t>RESOLVED, BY THE COUNCIL OF THE CITY OF PHILADELPHIA</w:t>
      </w:r>
      <w:r w:rsidRPr="00923E1B">
        <w:t xml:space="preserve">, </w:t>
      </w:r>
      <w:r w:rsidR="000A09FA" w:rsidRPr="000A09FA">
        <w:t xml:space="preserve">That </w:t>
      </w:r>
      <w:r w:rsidR="00DE3D7E">
        <w:t>we recognize April 2018</w:t>
      </w:r>
      <w:r w:rsidR="002C4465">
        <w:t xml:space="preserve"> as Autism Awareness Month in the City of Philadelphia and honor </w:t>
      </w:r>
      <w:r w:rsidR="00DE3D7E" w:rsidRPr="00DE3D7E">
        <w:rPr>
          <w:bCs/>
        </w:rPr>
        <w:t>Dr. Wendy Ross, founder of Autism Inclusion Resources and Director of the Center for Pediatric Development.</w:t>
      </w:r>
    </w:p>
    <w:p w:rsidR="0063755D" w:rsidRPr="00923E1B" w:rsidRDefault="0063755D" w:rsidP="00245ED4">
      <w:pPr>
        <w:jc w:val="center"/>
        <w:rPr>
          <w:b/>
          <w:bCs/>
        </w:rPr>
      </w:pPr>
    </w:p>
    <w:p w:rsidR="00591874" w:rsidRPr="007B5FBD" w:rsidRDefault="00591874" w:rsidP="00591874">
      <w:pPr>
        <w:ind w:firstLine="720"/>
      </w:pPr>
      <w:r>
        <w:rPr>
          <w:b/>
        </w:rPr>
        <w:t xml:space="preserve">FURTHER </w:t>
      </w:r>
      <w:r w:rsidRPr="00816C7E">
        <w:rPr>
          <w:b/>
        </w:rPr>
        <w:t>RESOLVED</w:t>
      </w:r>
      <w:r w:rsidRPr="00816C7E">
        <w:t xml:space="preserve">, That </w:t>
      </w:r>
      <w:r w:rsidRPr="00816C7E">
        <w:rPr>
          <w:rFonts w:hint="eastAsia"/>
        </w:rPr>
        <w:t xml:space="preserve">an </w:t>
      </w:r>
      <w:r w:rsidRPr="00816C7E">
        <w:t>Engrossed cop</w:t>
      </w:r>
      <w:r w:rsidRPr="00816C7E">
        <w:rPr>
          <w:rFonts w:hint="eastAsia"/>
        </w:rPr>
        <w:t>y</w:t>
      </w:r>
      <w:r w:rsidRPr="00816C7E">
        <w:t xml:space="preserve"> of this resolution be presented to </w:t>
      </w:r>
      <w:r w:rsidR="007C7878">
        <w:t>Dr. Wendy Ross, MD, FAAP</w:t>
      </w:r>
      <w:r w:rsidRPr="00816C7E">
        <w:t>, evidencing the sincere admiration and respect of this legislative body.</w:t>
      </w:r>
    </w:p>
    <w:p w:rsidR="0063755D" w:rsidRDefault="0063755D" w:rsidP="00245ED4">
      <w:pPr>
        <w:jc w:val="center"/>
        <w:rPr>
          <w:b/>
          <w:bCs/>
        </w:rPr>
      </w:pPr>
    </w:p>
    <w:p w:rsidR="00795979" w:rsidRDefault="00795979" w:rsidP="00245ED4">
      <w:pPr>
        <w:jc w:val="center"/>
        <w:rPr>
          <w:b/>
          <w:bCs/>
        </w:rPr>
      </w:pPr>
    </w:p>
    <w:p w:rsidR="000D4D67" w:rsidRDefault="000D4D67" w:rsidP="00245ED4">
      <w:pPr>
        <w:jc w:val="center"/>
        <w:rPr>
          <w:b/>
          <w:bCs/>
        </w:rPr>
      </w:pPr>
    </w:p>
    <w:p w:rsidR="005063F0" w:rsidRDefault="005063F0" w:rsidP="00245ED4">
      <w:pPr>
        <w:jc w:val="center"/>
        <w:rPr>
          <w:b/>
          <w:bCs/>
        </w:rPr>
      </w:pPr>
    </w:p>
    <w:p w:rsidR="005063F0" w:rsidRDefault="005063F0" w:rsidP="00245ED4">
      <w:pPr>
        <w:jc w:val="center"/>
        <w:rPr>
          <w:b/>
          <w:bCs/>
        </w:rPr>
      </w:pPr>
    </w:p>
    <w:p w:rsidR="005063F0" w:rsidRDefault="005063F0" w:rsidP="00245ED4">
      <w:pPr>
        <w:jc w:val="center"/>
        <w:rPr>
          <w:b/>
          <w:bCs/>
        </w:rPr>
      </w:pPr>
    </w:p>
    <w:p w:rsidR="005063F0" w:rsidRDefault="005063F0" w:rsidP="00245ED4">
      <w:pPr>
        <w:jc w:val="center"/>
        <w:rPr>
          <w:b/>
          <w:bCs/>
        </w:rPr>
      </w:pPr>
    </w:p>
    <w:p w:rsidR="006B75FF" w:rsidRPr="0080733F" w:rsidRDefault="006B75FF" w:rsidP="006B75FF">
      <w:pPr>
        <w:jc w:val="center"/>
        <w:rPr>
          <w:b/>
        </w:rPr>
      </w:pPr>
      <w:r>
        <w:rPr>
          <w:b/>
        </w:rPr>
        <w:t>I</w:t>
      </w:r>
      <w:r w:rsidRPr="0080733F">
        <w:rPr>
          <w:b/>
        </w:rPr>
        <w:t>ntroduced by:</w:t>
      </w:r>
    </w:p>
    <w:p w:rsidR="006B75FF" w:rsidRDefault="006B75FF" w:rsidP="006B75FF">
      <w:pPr>
        <w:jc w:val="center"/>
      </w:pPr>
    </w:p>
    <w:p w:rsidR="00D07B76" w:rsidRDefault="006B75FF" w:rsidP="00DB5DBE">
      <w:pPr>
        <w:jc w:val="center"/>
        <w:rPr>
          <w:b/>
        </w:rPr>
      </w:pPr>
      <w:r w:rsidRPr="0080733F">
        <w:rPr>
          <w:b/>
        </w:rPr>
        <w:t xml:space="preserve">Councilman </w:t>
      </w:r>
      <w:r>
        <w:rPr>
          <w:b/>
        </w:rPr>
        <w:t>Derek</w:t>
      </w:r>
      <w:r w:rsidRPr="0080733F">
        <w:rPr>
          <w:b/>
        </w:rPr>
        <w:t xml:space="preserve"> </w:t>
      </w:r>
      <w:r>
        <w:rPr>
          <w:b/>
        </w:rPr>
        <w:t>S</w:t>
      </w:r>
      <w:r w:rsidRPr="0080733F">
        <w:rPr>
          <w:b/>
        </w:rPr>
        <w:t xml:space="preserve">. </w:t>
      </w:r>
      <w:r>
        <w:rPr>
          <w:b/>
        </w:rPr>
        <w:t>Green</w:t>
      </w:r>
      <w:bookmarkStart w:id="1" w:name="_GoBack"/>
      <w:bookmarkEnd w:id="1"/>
    </w:p>
    <w:p w:rsidR="006B75FF" w:rsidRDefault="006B75FF" w:rsidP="006B75FF">
      <w:pPr>
        <w:jc w:val="center"/>
        <w:rPr>
          <w:b/>
        </w:rPr>
      </w:pPr>
    </w:p>
    <w:p w:rsidR="0063755D" w:rsidRPr="00923E1B" w:rsidRDefault="006B75FF" w:rsidP="00E00E9C">
      <w:pPr>
        <w:jc w:val="center"/>
      </w:pPr>
      <w:r>
        <w:rPr>
          <w:b/>
          <w:bCs/>
        </w:rPr>
        <w:t xml:space="preserve">March </w:t>
      </w:r>
      <w:r w:rsidR="00DB5DBE">
        <w:rPr>
          <w:b/>
          <w:bCs/>
        </w:rPr>
        <w:t>22</w:t>
      </w:r>
      <w:r w:rsidRPr="00923E1B">
        <w:rPr>
          <w:b/>
          <w:bCs/>
        </w:rPr>
        <w:t>, 201</w:t>
      </w:r>
      <w:r w:rsidR="00DB5DBE">
        <w:rPr>
          <w:b/>
          <w:bCs/>
        </w:rPr>
        <w:t>8</w:t>
      </w:r>
    </w:p>
    <w:sectPr w:rsidR="0063755D" w:rsidRPr="00923E1B" w:rsidSect="0022240B">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E9C" w:rsidRDefault="00E00E9C">
      <w:r>
        <w:separator/>
      </w:r>
    </w:p>
  </w:endnote>
  <w:endnote w:type="continuationSeparator" w:id="0">
    <w:p w:rsidR="00E00E9C" w:rsidRDefault="00E00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E9C" w:rsidRDefault="00E00E9C">
      <w:r>
        <w:separator/>
      </w:r>
    </w:p>
  </w:footnote>
  <w:footnote w:type="continuationSeparator" w:id="0">
    <w:p w:rsidR="00E00E9C" w:rsidRDefault="00E00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E1352D"/>
    <w:rsid w:val="00001409"/>
    <w:rsid w:val="00001EC9"/>
    <w:rsid w:val="00010C65"/>
    <w:rsid w:val="00016E45"/>
    <w:rsid w:val="00016ED9"/>
    <w:rsid w:val="00021259"/>
    <w:rsid w:val="000214A6"/>
    <w:rsid w:val="00022ABC"/>
    <w:rsid w:val="00023B4D"/>
    <w:rsid w:val="000264E3"/>
    <w:rsid w:val="000268D0"/>
    <w:rsid w:val="00032C8B"/>
    <w:rsid w:val="00035A39"/>
    <w:rsid w:val="0003660E"/>
    <w:rsid w:val="00037768"/>
    <w:rsid w:val="00053DD8"/>
    <w:rsid w:val="000553EB"/>
    <w:rsid w:val="00057901"/>
    <w:rsid w:val="00061398"/>
    <w:rsid w:val="00064B22"/>
    <w:rsid w:val="000811D5"/>
    <w:rsid w:val="0008736B"/>
    <w:rsid w:val="0009133B"/>
    <w:rsid w:val="00095392"/>
    <w:rsid w:val="00097F00"/>
    <w:rsid w:val="000A09FA"/>
    <w:rsid w:val="000A66AF"/>
    <w:rsid w:val="000B185F"/>
    <w:rsid w:val="000B23BA"/>
    <w:rsid w:val="000B46BC"/>
    <w:rsid w:val="000C121E"/>
    <w:rsid w:val="000C2C4A"/>
    <w:rsid w:val="000D2091"/>
    <w:rsid w:val="000D4371"/>
    <w:rsid w:val="000D4D67"/>
    <w:rsid w:val="000E4ABF"/>
    <w:rsid w:val="000E5653"/>
    <w:rsid w:val="000E7DC0"/>
    <w:rsid w:val="000F2935"/>
    <w:rsid w:val="00102EE4"/>
    <w:rsid w:val="00112D3F"/>
    <w:rsid w:val="001143C0"/>
    <w:rsid w:val="001151F9"/>
    <w:rsid w:val="00115A4E"/>
    <w:rsid w:val="0012371B"/>
    <w:rsid w:val="00124233"/>
    <w:rsid w:val="00126EED"/>
    <w:rsid w:val="00131B63"/>
    <w:rsid w:val="00134633"/>
    <w:rsid w:val="00134704"/>
    <w:rsid w:val="001447F1"/>
    <w:rsid w:val="001516CC"/>
    <w:rsid w:val="00155E93"/>
    <w:rsid w:val="00157A0E"/>
    <w:rsid w:val="00161C60"/>
    <w:rsid w:val="00165D64"/>
    <w:rsid w:val="00170205"/>
    <w:rsid w:val="001704FC"/>
    <w:rsid w:val="00175580"/>
    <w:rsid w:val="00182B0C"/>
    <w:rsid w:val="00183EA5"/>
    <w:rsid w:val="001850F5"/>
    <w:rsid w:val="001900B6"/>
    <w:rsid w:val="00192F19"/>
    <w:rsid w:val="00193F4A"/>
    <w:rsid w:val="001978D4"/>
    <w:rsid w:val="001A24B2"/>
    <w:rsid w:val="001A2B69"/>
    <w:rsid w:val="001A5CB4"/>
    <w:rsid w:val="001B017F"/>
    <w:rsid w:val="001B151B"/>
    <w:rsid w:val="001B200B"/>
    <w:rsid w:val="001B3788"/>
    <w:rsid w:val="001B6973"/>
    <w:rsid w:val="001B6EEC"/>
    <w:rsid w:val="001C2841"/>
    <w:rsid w:val="001D0036"/>
    <w:rsid w:val="001D0320"/>
    <w:rsid w:val="001D0479"/>
    <w:rsid w:val="001D154D"/>
    <w:rsid w:val="001E0E60"/>
    <w:rsid w:val="001E19DD"/>
    <w:rsid w:val="001E73A0"/>
    <w:rsid w:val="001F32BA"/>
    <w:rsid w:val="001F358B"/>
    <w:rsid w:val="001F4147"/>
    <w:rsid w:val="001F45AA"/>
    <w:rsid w:val="00200B0B"/>
    <w:rsid w:val="002018B5"/>
    <w:rsid w:val="00204B69"/>
    <w:rsid w:val="002053AC"/>
    <w:rsid w:val="002058AE"/>
    <w:rsid w:val="00207DAF"/>
    <w:rsid w:val="00215194"/>
    <w:rsid w:val="00220026"/>
    <w:rsid w:val="00220CBD"/>
    <w:rsid w:val="0022240B"/>
    <w:rsid w:val="00226ADB"/>
    <w:rsid w:val="0024027D"/>
    <w:rsid w:val="002407DD"/>
    <w:rsid w:val="00240A43"/>
    <w:rsid w:val="00240B02"/>
    <w:rsid w:val="00241A31"/>
    <w:rsid w:val="00245ACD"/>
    <w:rsid w:val="00245B24"/>
    <w:rsid w:val="00245ED4"/>
    <w:rsid w:val="00251615"/>
    <w:rsid w:val="00253BE6"/>
    <w:rsid w:val="00253D2C"/>
    <w:rsid w:val="00270834"/>
    <w:rsid w:val="0027097B"/>
    <w:rsid w:val="00271C21"/>
    <w:rsid w:val="002839FE"/>
    <w:rsid w:val="0028522A"/>
    <w:rsid w:val="00290A51"/>
    <w:rsid w:val="00293E50"/>
    <w:rsid w:val="002A58E9"/>
    <w:rsid w:val="002A6491"/>
    <w:rsid w:val="002B3514"/>
    <w:rsid w:val="002B4E92"/>
    <w:rsid w:val="002B5A6A"/>
    <w:rsid w:val="002C11E7"/>
    <w:rsid w:val="002C255C"/>
    <w:rsid w:val="002C4465"/>
    <w:rsid w:val="002C7DF4"/>
    <w:rsid w:val="002D178F"/>
    <w:rsid w:val="002D637E"/>
    <w:rsid w:val="002D694F"/>
    <w:rsid w:val="002E0A40"/>
    <w:rsid w:val="002F090F"/>
    <w:rsid w:val="002F1ED7"/>
    <w:rsid w:val="002F36DC"/>
    <w:rsid w:val="002F432A"/>
    <w:rsid w:val="002F4456"/>
    <w:rsid w:val="00303CD6"/>
    <w:rsid w:val="00310177"/>
    <w:rsid w:val="00313974"/>
    <w:rsid w:val="00313CFC"/>
    <w:rsid w:val="0031644C"/>
    <w:rsid w:val="00317C61"/>
    <w:rsid w:val="00323657"/>
    <w:rsid w:val="003261E9"/>
    <w:rsid w:val="00335441"/>
    <w:rsid w:val="00360AB1"/>
    <w:rsid w:val="003718CE"/>
    <w:rsid w:val="00373097"/>
    <w:rsid w:val="00375CD6"/>
    <w:rsid w:val="00380E3D"/>
    <w:rsid w:val="00382AC4"/>
    <w:rsid w:val="00383623"/>
    <w:rsid w:val="003837E9"/>
    <w:rsid w:val="00386A54"/>
    <w:rsid w:val="00390443"/>
    <w:rsid w:val="00391954"/>
    <w:rsid w:val="00391B6B"/>
    <w:rsid w:val="003927A6"/>
    <w:rsid w:val="00394864"/>
    <w:rsid w:val="003A379C"/>
    <w:rsid w:val="003A4B18"/>
    <w:rsid w:val="003A6F6F"/>
    <w:rsid w:val="003B5874"/>
    <w:rsid w:val="003C61B5"/>
    <w:rsid w:val="003D2CF9"/>
    <w:rsid w:val="003D2FC0"/>
    <w:rsid w:val="003D6185"/>
    <w:rsid w:val="003E49C6"/>
    <w:rsid w:val="003E7F29"/>
    <w:rsid w:val="003F2107"/>
    <w:rsid w:val="003F5460"/>
    <w:rsid w:val="00401C60"/>
    <w:rsid w:val="004028A0"/>
    <w:rsid w:val="00404F18"/>
    <w:rsid w:val="00410020"/>
    <w:rsid w:val="004123E7"/>
    <w:rsid w:val="00413904"/>
    <w:rsid w:val="00415B06"/>
    <w:rsid w:val="004173C4"/>
    <w:rsid w:val="004229A9"/>
    <w:rsid w:val="00423DBD"/>
    <w:rsid w:val="00425A4E"/>
    <w:rsid w:val="00431ACF"/>
    <w:rsid w:val="00431BC6"/>
    <w:rsid w:val="00433154"/>
    <w:rsid w:val="00435A66"/>
    <w:rsid w:val="00436A4C"/>
    <w:rsid w:val="004377EE"/>
    <w:rsid w:val="00437AB2"/>
    <w:rsid w:val="00440D8B"/>
    <w:rsid w:val="004411EB"/>
    <w:rsid w:val="00445BBA"/>
    <w:rsid w:val="004476FC"/>
    <w:rsid w:val="00452D9C"/>
    <w:rsid w:val="00453BEA"/>
    <w:rsid w:val="00454748"/>
    <w:rsid w:val="00462358"/>
    <w:rsid w:val="00462AA6"/>
    <w:rsid w:val="0046311B"/>
    <w:rsid w:val="004639E7"/>
    <w:rsid w:val="004719FD"/>
    <w:rsid w:val="00473A5E"/>
    <w:rsid w:val="004746DD"/>
    <w:rsid w:val="00481D25"/>
    <w:rsid w:val="004861C7"/>
    <w:rsid w:val="00492DE9"/>
    <w:rsid w:val="00494033"/>
    <w:rsid w:val="004941F1"/>
    <w:rsid w:val="00496165"/>
    <w:rsid w:val="00496783"/>
    <w:rsid w:val="004A305C"/>
    <w:rsid w:val="004A59A7"/>
    <w:rsid w:val="004B335F"/>
    <w:rsid w:val="004B5556"/>
    <w:rsid w:val="004C02A0"/>
    <w:rsid w:val="004C4315"/>
    <w:rsid w:val="004C4D14"/>
    <w:rsid w:val="004D787F"/>
    <w:rsid w:val="004E05DF"/>
    <w:rsid w:val="004E2E76"/>
    <w:rsid w:val="004E2FD9"/>
    <w:rsid w:val="004E4301"/>
    <w:rsid w:val="004E568F"/>
    <w:rsid w:val="004F3AB4"/>
    <w:rsid w:val="00500963"/>
    <w:rsid w:val="00500DF6"/>
    <w:rsid w:val="005063F0"/>
    <w:rsid w:val="00507869"/>
    <w:rsid w:val="005103EF"/>
    <w:rsid w:val="00510869"/>
    <w:rsid w:val="005144ED"/>
    <w:rsid w:val="00516B3B"/>
    <w:rsid w:val="00516C69"/>
    <w:rsid w:val="005216C6"/>
    <w:rsid w:val="00552C26"/>
    <w:rsid w:val="0055567B"/>
    <w:rsid w:val="005651E1"/>
    <w:rsid w:val="00570753"/>
    <w:rsid w:val="00577030"/>
    <w:rsid w:val="00580404"/>
    <w:rsid w:val="005806B4"/>
    <w:rsid w:val="00581742"/>
    <w:rsid w:val="00584800"/>
    <w:rsid w:val="0058548C"/>
    <w:rsid w:val="00590401"/>
    <w:rsid w:val="005907F1"/>
    <w:rsid w:val="00590ADB"/>
    <w:rsid w:val="00591874"/>
    <w:rsid w:val="00596898"/>
    <w:rsid w:val="005A2E29"/>
    <w:rsid w:val="005A59C7"/>
    <w:rsid w:val="005B0763"/>
    <w:rsid w:val="005B0CCE"/>
    <w:rsid w:val="005B2C0B"/>
    <w:rsid w:val="005B37BB"/>
    <w:rsid w:val="005B3E5D"/>
    <w:rsid w:val="005B78C6"/>
    <w:rsid w:val="005C3AE2"/>
    <w:rsid w:val="005C4A2A"/>
    <w:rsid w:val="005C5BC6"/>
    <w:rsid w:val="005D3357"/>
    <w:rsid w:val="005D353E"/>
    <w:rsid w:val="005E1B7D"/>
    <w:rsid w:val="005E21BD"/>
    <w:rsid w:val="005E3C5E"/>
    <w:rsid w:val="005E56CC"/>
    <w:rsid w:val="005E7112"/>
    <w:rsid w:val="005F3DD0"/>
    <w:rsid w:val="005F3E75"/>
    <w:rsid w:val="006002E9"/>
    <w:rsid w:val="00601769"/>
    <w:rsid w:val="006049DB"/>
    <w:rsid w:val="006107DD"/>
    <w:rsid w:val="006111A5"/>
    <w:rsid w:val="00612CAF"/>
    <w:rsid w:val="00612E1D"/>
    <w:rsid w:val="00616603"/>
    <w:rsid w:val="00633E8A"/>
    <w:rsid w:val="00635544"/>
    <w:rsid w:val="0063755D"/>
    <w:rsid w:val="00640E5C"/>
    <w:rsid w:val="006414C2"/>
    <w:rsid w:val="00650724"/>
    <w:rsid w:val="00654A41"/>
    <w:rsid w:val="006624C7"/>
    <w:rsid w:val="006725D7"/>
    <w:rsid w:val="006761B7"/>
    <w:rsid w:val="00676FB0"/>
    <w:rsid w:val="006823E0"/>
    <w:rsid w:val="0068367A"/>
    <w:rsid w:val="00684D31"/>
    <w:rsid w:val="006878EE"/>
    <w:rsid w:val="00696098"/>
    <w:rsid w:val="00696D63"/>
    <w:rsid w:val="00696E75"/>
    <w:rsid w:val="006A2E8B"/>
    <w:rsid w:val="006A3C59"/>
    <w:rsid w:val="006A4B1E"/>
    <w:rsid w:val="006A5E77"/>
    <w:rsid w:val="006B027B"/>
    <w:rsid w:val="006B23F9"/>
    <w:rsid w:val="006B30BE"/>
    <w:rsid w:val="006B3E64"/>
    <w:rsid w:val="006B75FF"/>
    <w:rsid w:val="006C0695"/>
    <w:rsid w:val="006D0B21"/>
    <w:rsid w:val="006D2299"/>
    <w:rsid w:val="006D4543"/>
    <w:rsid w:val="006E07EF"/>
    <w:rsid w:val="006E0E3F"/>
    <w:rsid w:val="006E4C70"/>
    <w:rsid w:val="006F0E41"/>
    <w:rsid w:val="006F222B"/>
    <w:rsid w:val="006F23BE"/>
    <w:rsid w:val="006F6A10"/>
    <w:rsid w:val="0070317B"/>
    <w:rsid w:val="007116B9"/>
    <w:rsid w:val="00711CE2"/>
    <w:rsid w:val="00713A9E"/>
    <w:rsid w:val="007226A7"/>
    <w:rsid w:val="007230CB"/>
    <w:rsid w:val="00724C60"/>
    <w:rsid w:val="00727D0B"/>
    <w:rsid w:val="00733F2A"/>
    <w:rsid w:val="00734479"/>
    <w:rsid w:val="00742A1B"/>
    <w:rsid w:val="007474AC"/>
    <w:rsid w:val="0075170E"/>
    <w:rsid w:val="00751BC4"/>
    <w:rsid w:val="00753BFF"/>
    <w:rsid w:val="007564EE"/>
    <w:rsid w:val="00760036"/>
    <w:rsid w:val="00762E97"/>
    <w:rsid w:val="00762F9D"/>
    <w:rsid w:val="007630EB"/>
    <w:rsid w:val="00764FEA"/>
    <w:rsid w:val="00765B45"/>
    <w:rsid w:val="00772382"/>
    <w:rsid w:val="00775B70"/>
    <w:rsid w:val="00776B48"/>
    <w:rsid w:val="00781DF9"/>
    <w:rsid w:val="00783322"/>
    <w:rsid w:val="007871D0"/>
    <w:rsid w:val="00791067"/>
    <w:rsid w:val="00791470"/>
    <w:rsid w:val="00795979"/>
    <w:rsid w:val="007A2EE0"/>
    <w:rsid w:val="007A4FB2"/>
    <w:rsid w:val="007A68F5"/>
    <w:rsid w:val="007B05E4"/>
    <w:rsid w:val="007B12A9"/>
    <w:rsid w:val="007B3999"/>
    <w:rsid w:val="007B5FBD"/>
    <w:rsid w:val="007C0CCE"/>
    <w:rsid w:val="007C7878"/>
    <w:rsid w:val="007D6C20"/>
    <w:rsid w:val="007E3DD3"/>
    <w:rsid w:val="007F2749"/>
    <w:rsid w:val="007F3DA3"/>
    <w:rsid w:val="007F4BF0"/>
    <w:rsid w:val="007F58B5"/>
    <w:rsid w:val="008025DF"/>
    <w:rsid w:val="00803680"/>
    <w:rsid w:val="008045C2"/>
    <w:rsid w:val="00805C96"/>
    <w:rsid w:val="008070FE"/>
    <w:rsid w:val="0080733F"/>
    <w:rsid w:val="00807601"/>
    <w:rsid w:val="00827345"/>
    <w:rsid w:val="00835253"/>
    <w:rsid w:val="008359E6"/>
    <w:rsid w:val="008431AB"/>
    <w:rsid w:val="00847891"/>
    <w:rsid w:val="00850146"/>
    <w:rsid w:val="00853637"/>
    <w:rsid w:val="008550B0"/>
    <w:rsid w:val="00863364"/>
    <w:rsid w:val="00863F64"/>
    <w:rsid w:val="0086498E"/>
    <w:rsid w:val="00866741"/>
    <w:rsid w:val="00866778"/>
    <w:rsid w:val="00870799"/>
    <w:rsid w:val="0087109C"/>
    <w:rsid w:val="0087339E"/>
    <w:rsid w:val="00874CA8"/>
    <w:rsid w:val="00875608"/>
    <w:rsid w:val="00875F59"/>
    <w:rsid w:val="00890708"/>
    <w:rsid w:val="00893F4C"/>
    <w:rsid w:val="008A2962"/>
    <w:rsid w:val="008A2C6E"/>
    <w:rsid w:val="008A373C"/>
    <w:rsid w:val="008A3778"/>
    <w:rsid w:val="008B29D9"/>
    <w:rsid w:val="008B381A"/>
    <w:rsid w:val="008B48D1"/>
    <w:rsid w:val="008B4A8D"/>
    <w:rsid w:val="008C3503"/>
    <w:rsid w:val="008C3666"/>
    <w:rsid w:val="008C56E5"/>
    <w:rsid w:val="008D02BB"/>
    <w:rsid w:val="008D7FC0"/>
    <w:rsid w:val="008E0BEB"/>
    <w:rsid w:val="008E210A"/>
    <w:rsid w:val="008E40E1"/>
    <w:rsid w:val="008F134A"/>
    <w:rsid w:val="008F2B8E"/>
    <w:rsid w:val="008F50C1"/>
    <w:rsid w:val="008F5F29"/>
    <w:rsid w:val="008F7AFB"/>
    <w:rsid w:val="008F7D42"/>
    <w:rsid w:val="00906FD9"/>
    <w:rsid w:val="00911910"/>
    <w:rsid w:val="009119FC"/>
    <w:rsid w:val="00914300"/>
    <w:rsid w:val="00921B7B"/>
    <w:rsid w:val="00923E1B"/>
    <w:rsid w:val="009258F1"/>
    <w:rsid w:val="00927C44"/>
    <w:rsid w:val="00931949"/>
    <w:rsid w:val="00933B0C"/>
    <w:rsid w:val="00934F57"/>
    <w:rsid w:val="0093679C"/>
    <w:rsid w:val="0094057A"/>
    <w:rsid w:val="00943EF4"/>
    <w:rsid w:val="00944103"/>
    <w:rsid w:val="00944C4C"/>
    <w:rsid w:val="00944DDC"/>
    <w:rsid w:val="00950013"/>
    <w:rsid w:val="00950DB2"/>
    <w:rsid w:val="009606CD"/>
    <w:rsid w:val="00962263"/>
    <w:rsid w:val="00962321"/>
    <w:rsid w:val="009629BD"/>
    <w:rsid w:val="009655EB"/>
    <w:rsid w:val="00970106"/>
    <w:rsid w:val="00977A21"/>
    <w:rsid w:val="009806D6"/>
    <w:rsid w:val="00993F6C"/>
    <w:rsid w:val="00996F2C"/>
    <w:rsid w:val="009A265D"/>
    <w:rsid w:val="009B5A47"/>
    <w:rsid w:val="009B7F49"/>
    <w:rsid w:val="009C3075"/>
    <w:rsid w:val="009C3B18"/>
    <w:rsid w:val="009C47B4"/>
    <w:rsid w:val="009D4541"/>
    <w:rsid w:val="009D5177"/>
    <w:rsid w:val="009D7D0D"/>
    <w:rsid w:val="009E154E"/>
    <w:rsid w:val="009E2A17"/>
    <w:rsid w:val="009E47E7"/>
    <w:rsid w:val="009F152D"/>
    <w:rsid w:val="009F29FB"/>
    <w:rsid w:val="009F3ED0"/>
    <w:rsid w:val="009F41D7"/>
    <w:rsid w:val="00A021CD"/>
    <w:rsid w:val="00A04BF2"/>
    <w:rsid w:val="00A06258"/>
    <w:rsid w:val="00A14B17"/>
    <w:rsid w:val="00A179AD"/>
    <w:rsid w:val="00A2165C"/>
    <w:rsid w:val="00A24C71"/>
    <w:rsid w:val="00A26230"/>
    <w:rsid w:val="00A31B4F"/>
    <w:rsid w:val="00A42367"/>
    <w:rsid w:val="00A53B06"/>
    <w:rsid w:val="00A56C8C"/>
    <w:rsid w:val="00A60649"/>
    <w:rsid w:val="00A62E98"/>
    <w:rsid w:val="00A6533C"/>
    <w:rsid w:val="00A65E06"/>
    <w:rsid w:val="00A700B2"/>
    <w:rsid w:val="00A71F0C"/>
    <w:rsid w:val="00A72031"/>
    <w:rsid w:val="00A749F6"/>
    <w:rsid w:val="00A800BF"/>
    <w:rsid w:val="00A90943"/>
    <w:rsid w:val="00A92A67"/>
    <w:rsid w:val="00A935D0"/>
    <w:rsid w:val="00AA056C"/>
    <w:rsid w:val="00AA132A"/>
    <w:rsid w:val="00AA36DD"/>
    <w:rsid w:val="00AA5D90"/>
    <w:rsid w:val="00AA7A26"/>
    <w:rsid w:val="00AB11C4"/>
    <w:rsid w:val="00AB38C6"/>
    <w:rsid w:val="00AB3C12"/>
    <w:rsid w:val="00AB3EEA"/>
    <w:rsid w:val="00AB7A21"/>
    <w:rsid w:val="00AC0AC6"/>
    <w:rsid w:val="00AC291A"/>
    <w:rsid w:val="00AD1D52"/>
    <w:rsid w:val="00AD509F"/>
    <w:rsid w:val="00AE37E4"/>
    <w:rsid w:val="00AE39B9"/>
    <w:rsid w:val="00AE5373"/>
    <w:rsid w:val="00AE5942"/>
    <w:rsid w:val="00AE7D7B"/>
    <w:rsid w:val="00AF3081"/>
    <w:rsid w:val="00B0449A"/>
    <w:rsid w:val="00B07154"/>
    <w:rsid w:val="00B20B27"/>
    <w:rsid w:val="00B21780"/>
    <w:rsid w:val="00B24455"/>
    <w:rsid w:val="00B25EF6"/>
    <w:rsid w:val="00B25FFA"/>
    <w:rsid w:val="00B36222"/>
    <w:rsid w:val="00B40862"/>
    <w:rsid w:val="00B428B8"/>
    <w:rsid w:val="00B42F17"/>
    <w:rsid w:val="00B51CEE"/>
    <w:rsid w:val="00B674F1"/>
    <w:rsid w:val="00B76F63"/>
    <w:rsid w:val="00B84B7F"/>
    <w:rsid w:val="00B906A0"/>
    <w:rsid w:val="00B90C63"/>
    <w:rsid w:val="00B92AE5"/>
    <w:rsid w:val="00B92D05"/>
    <w:rsid w:val="00B93F52"/>
    <w:rsid w:val="00B95197"/>
    <w:rsid w:val="00B953CE"/>
    <w:rsid w:val="00BA1244"/>
    <w:rsid w:val="00BA2415"/>
    <w:rsid w:val="00BA3E45"/>
    <w:rsid w:val="00BA52F4"/>
    <w:rsid w:val="00BB246B"/>
    <w:rsid w:val="00BB33E9"/>
    <w:rsid w:val="00BB7923"/>
    <w:rsid w:val="00BC7E79"/>
    <w:rsid w:val="00BD3AB0"/>
    <w:rsid w:val="00BD4364"/>
    <w:rsid w:val="00BE2D6F"/>
    <w:rsid w:val="00BE3DD1"/>
    <w:rsid w:val="00BF1FA2"/>
    <w:rsid w:val="00BF3662"/>
    <w:rsid w:val="00BF4AE2"/>
    <w:rsid w:val="00BF5131"/>
    <w:rsid w:val="00BF5C64"/>
    <w:rsid w:val="00C03F7D"/>
    <w:rsid w:val="00C04733"/>
    <w:rsid w:val="00C124C4"/>
    <w:rsid w:val="00C207E1"/>
    <w:rsid w:val="00C24493"/>
    <w:rsid w:val="00C2764B"/>
    <w:rsid w:val="00C27B3C"/>
    <w:rsid w:val="00C27F1C"/>
    <w:rsid w:val="00C343DB"/>
    <w:rsid w:val="00C345B8"/>
    <w:rsid w:val="00C3538F"/>
    <w:rsid w:val="00C50C86"/>
    <w:rsid w:val="00C52B26"/>
    <w:rsid w:val="00C61454"/>
    <w:rsid w:val="00C62B72"/>
    <w:rsid w:val="00C649BE"/>
    <w:rsid w:val="00C66A53"/>
    <w:rsid w:val="00C66D53"/>
    <w:rsid w:val="00C70301"/>
    <w:rsid w:val="00C72BCD"/>
    <w:rsid w:val="00C77B73"/>
    <w:rsid w:val="00C80754"/>
    <w:rsid w:val="00C81929"/>
    <w:rsid w:val="00C83703"/>
    <w:rsid w:val="00C83F8E"/>
    <w:rsid w:val="00C91E21"/>
    <w:rsid w:val="00C945A0"/>
    <w:rsid w:val="00C947CC"/>
    <w:rsid w:val="00C959AA"/>
    <w:rsid w:val="00CA418E"/>
    <w:rsid w:val="00CA4549"/>
    <w:rsid w:val="00CB2612"/>
    <w:rsid w:val="00CB3F56"/>
    <w:rsid w:val="00CB47D6"/>
    <w:rsid w:val="00CC17DF"/>
    <w:rsid w:val="00CC3097"/>
    <w:rsid w:val="00CC3D8C"/>
    <w:rsid w:val="00CC4DB2"/>
    <w:rsid w:val="00CC5ECC"/>
    <w:rsid w:val="00CC728F"/>
    <w:rsid w:val="00CC7954"/>
    <w:rsid w:val="00CD7709"/>
    <w:rsid w:val="00CF1179"/>
    <w:rsid w:val="00CF2D2C"/>
    <w:rsid w:val="00CF365E"/>
    <w:rsid w:val="00CF46E1"/>
    <w:rsid w:val="00CF589B"/>
    <w:rsid w:val="00CF6EA9"/>
    <w:rsid w:val="00D00584"/>
    <w:rsid w:val="00D02473"/>
    <w:rsid w:val="00D061FA"/>
    <w:rsid w:val="00D07B76"/>
    <w:rsid w:val="00D07C9C"/>
    <w:rsid w:val="00D109A9"/>
    <w:rsid w:val="00D203E5"/>
    <w:rsid w:val="00D2061A"/>
    <w:rsid w:val="00D33060"/>
    <w:rsid w:val="00D330EC"/>
    <w:rsid w:val="00D40DE1"/>
    <w:rsid w:val="00D42BF5"/>
    <w:rsid w:val="00D43837"/>
    <w:rsid w:val="00D4598D"/>
    <w:rsid w:val="00D45A0D"/>
    <w:rsid w:val="00D47E18"/>
    <w:rsid w:val="00D52121"/>
    <w:rsid w:val="00D630C5"/>
    <w:rsid w:val="00D659EC"/>
    <w:rsid w:val="00D705BE"/>
    <w:rsid w:val="00D70F87"/>
    <w:rsid w:val="00D7279F"/>
    <w:rsid w:val="00D818F7"/>
    <w:rsid w:val="00D82760"/>
    <w:rsid w:val="00D91F8B"/>
    <w:rsid w:val="00DA2DF3"/>
    <w:rsid w:val="00DB5DBE"/>
    <w:rsid w:val="00DC0108"/>
    <w:rsid w:val="00DD1C5F"/>
    <w:rsid w:val="00DD4D15"/>
    <w:rsid w:val="00DD52F5"/>
    <w:rsid w:val="00DD556B"/>
    <w:rsid w:val="00DD5AFD"/>
    <w:rsid w:val="00DE0D25"/>
    <w:rsid w:val="00DE3D7E"/>
    <w:rsid w:val="00DE676F"/>
    <w:rsid w:val="00DF7337"/>
    <w:rsid w:val="00E00793"/>
    <w:rsid w:val="00E00E9C"/>
    <w:rsid w:val="00E0379C"/>
    <w:rsid w:val="00E06425"/>
    <w:rsid w:val="00E07551"/>
    <w:rsid w:val="00E079DF"/>
    <w:rsid w:val="00E10533"/>
    <w:rsid w:val="00E11C1A"/>
    <w:rsid w:val="00E121A8"/>
    <w:rsid w:val="00E12217"/>
    <w:rsid w:val="00E1352D"/>
    <w:rsid w:val="00E16F88"/>
    <w:rsid w:val="00E172A6"/>
    <w:rsid w:val="00E20308"/>
    <w:rsid w:val="00E21687"/>
    <w:rsid w:val="00E32AA7"/>
    <w:rsid w:val="00E33076"/>
    <w:rsid w:val="00E372DA"/>
    <w:rsid w:val="00E45710"/>
    <w:rsid w:val="00E45BB6"/>
    <w:rsid w:val="00E51023"/>
    <w:rsid w:val="00E543A2"/>
    <w:rsid w:val="00E66565"/>
    <w:rsid w:val="00E67B9E"/>
    <w:rsid w:val="00E70934"/>
    <w:rsid w:val="00E70AF7"/>
    <w:rsid w:val="00E7117B"/>
    <w:rsid w:val="00E74870"/>
    <w:rsid w:val="00E82060"/>
    <w:rsid w:val="00E825DC"/>
    <w:rsid w:val="00E916AC"/>
    <w:rsid w:val="00E9551D"/>
    <w:rsid w:val="00E95BD7"/>
    <w:rsid w:val="00EA01BE"/>
    <w:rsid w:val="00EA12D8"/>
    <w:rsid w:val="00EA3E0D"/>
    <w:rsid w:val="00EA4862"/>
    <w:rsid w:val="00EA59B6"/>
    <w:rsid w:val="00EA7167"/>
    <w:rsid w:val="00EB0C28"/>
    <w:rsid w:val="00EB0C65"/>
    <w:rsid w:val="00EB2BA1"/>
    <w:rsid w:val="00EB4E9F"/>
    <w:rsid w:val="00EB60DF"/>
    <w:rsid w:val="00EB61AA"/>
    <w:rsid w:val="00EC0DEB"/>
    <w:rsid w:val="00EC46AC"/>
    <w:rsid w:val="00EC5DFC"/>
    <w:rsid w:val="00ED0845"/>
    <w:rsid w:val="00ED1792"/>
    <w:rsid w:val="00ED20FA"/>
    <w:rsid w:val="00ED425F"/>
    <w:rsid w:val="00ED6CED"/>
    <w:rsid w:val="00ED75FB"/>
    <w:rsid w:val="00EE131B"/>
    <w:rsid w:val="00EE21B4"/>
    <w:rsid w:val="00EE528F"/>
    <w:rsid w:val="00EE7B81"/>
    <w:rsid w:val="00EF1F40"/>
    <w:rsid w:val="00F014F8"/>
    <w:rsid w:val="00F027C8"/>
    <w:rsid w:val="00F02C42"/>
    <w:rsid w:val="00F032BC"/>
    <w:rsid w:val="00F06BA0"/>
    <w:rsid w:val="00F1439A"/>
    <w:rsid w:val="00F17EC0"/>
    <w:rsid w:val="00F26767"/>
    <w:rsid w:val="00F276D2"/>
    <w:rsid w:val="00F45340"/>
    <w:rsid w:val="00F46591"/>
    <w:rsid w:val="00F5345D"/>
    <w:rsid w:val="00F53CF2"/>
    <w:rsid w:val="00F54709"/>
    <w:rsid w:val="00F56BDC"/>
    <w:rsid w:val="00F60301"/>
    <w:rsid w:val="00F62982"/>
    <w:rsid w:val="00F660BA"/>
    <w:rsid w:val="00F70487"/>
    <w:rsid w:val="00F71820"/>
    <w:rsid w:val="00F725E4"/>
    <w:rsid w:val="00F75264"/>
    <w:rsid w:val="00F809D1"/>
    <w:rsid w:val="00F8350D"/>
    <w:rsid w:val="00F85108"/>
    <w:rsid w:val="00F8518B"/>
    <w:rsid w:val="00F916C5"/>
    <w:rsid w:val="00F920EA"/>
    <w:rsid w:val="00F950E4"/>
    <w:rsid w:val="00FA0EB8"/>
    <w:rsid w:val="00FA105B"/>
    <w:rsid w:val="00FA2F18"/>
    <w:rsid w:val="00FA4CAC"/>
    <w:rsid w:val="00FB00B6"/>
    <w:rsid w:val="00FB1FA7"/>
    <w:rsid w:val="00FB38B5"/>
    <w:rsid w:val="00FB5B36"/>
    <w:rsid w:val="00FB6156"/>
    <w:rsid w:val="00FB7F37"/>
    <w:rsid w:val="00FD59DA"/>
    <w:rsid w:val="00FE2292"/>
    <w:rsid w:val="00FE4DC9"/>
    <w:rsid w:val="00FF1ED6"/>
    <w:rsid w:val="00FF4250"/>
    <w:rsid w:val="00FF4D12"/>
    <w:rsid w:val="00FF60B5"/>
    <w:rsid w:val="00FF629C"/>
    <w:rsid w:val="00FF69C9"/>
    <w:rsid w:val="00FF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DCF5C"/>
  <w15:docId w15:val="{F8B48B71-81CB-4D1C-875F-3D6A3179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05B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C7954"/>
    <w:pPr>
      <w:tabs>
        <w:tab w:val="center" w:pos="4320"/>
        <w:tab w:val="right" w:pos="8640"/>
      </w:tabs>
    </w:pPr>
  </w:style>
  <w:style w:type="character" w:customStyle="1" w:styleId="FooterChar">
    <w:name w:val="Footer Char"/>
    <w:link w:val="Footer"/>
    <w:uiPriority w:val="99"/>
    <w:semiHidden/>
    <w:rsid w:val="00575598"/>
    <w:rPr>
      <w:sz w:val="24"/>
      <w:szCs w:val="24"/>
    </w:rPr>
  </w:style>
  <w:style w:type="character" w:styleId="PageNumber">
    <w:name w:val="page number"/>
    <w:basedOn w:val="DefaultParagraphFont"/>
    <w:uiPriority w:val="99"/>
    <w:rsid w:val="00CC7954"/>
  </w:style>
  <w:style w:type="character" w:styleId="CommentReference">
    <w:name w:val="annotation reference"/>
    <w:basedOn w:val="DefaultParagraphFont"/>
    <w:uiPriority w:val="99"/>
    <w:semiHidden/>
    <w:unhideWhenUsed/>
    <w:rsid w:val="009A265D"/>
    <w:rPr>
      <w:sz w:val="16"/>
      <w:szCs w:val="16"/>
    </w:rPr>
  </w:style>
  <w:style w:type="paragraph" w:styleId="CommentText">
    <w:name w:val="annotation text"/>
    <w:basedOn w:val="Normal"/>
    <w:link w:val="CommentTextChar"/>
    <w:uiPriority w:val="99"/>
    <w:semiHidden/>
    <w:unhideWhenUsed/>
    <w:rsid w:val="009A265D"/>
    <w:rPr>
      <w:sz w:val="20"/>
      <w:szCs w:val="20"/>
    </w:rPr>
  </w:style>
  <w:style w:type="character" w:customStyle="1" w:styleId="CommentTextChar">
    <w:name w:val="Comment Text Char"/>
    <w:basedOn w:val="DefaultParagraphFont"/>
    <w:link w:val="CommentText"/>
    <w:uiPriority w:val="99"/>
    <w:semiHidden/>
    <w:rsid w:val="009A265D"/>
  </w:style>
  <w:style w:type="paragraph" w:styleId="CommentSubject">
    <w:name w:val="annotation subject"/>
    <w:basedOn w:val="CommentText"/>
    <w:next w:val="CommentText"/>
    <w:link w:val="CommentSubjectChar"/>
    <w:uiPriority w:val="99"/>
    <w:semiHidden/>
    <w:unhideWhenUsed/>
    <w:rsid w:val="009A265D"/>
    <w:rPr>
      <w:b/>
      <w:bCs/>
    </w:rPr>
  </w:style>
  <w:style w:type="character" w:customStyle="1" w:styleId="CommentSubjectChar">
    <w:name w:val="Comment Subject Char"/>
    <w:basedOn w:val="CommentTextChar"/>
    <w:link w:val="CommentSubject"/>
    <w:uiPriority w:val="99"/>
    <w:semiHidden/>
    <w:rsid w:val="009A265D"/>
    <w:rPr>
      <w:b/>
      <w:bCs/>
    </w:rPr>
  </w:style>
  <w:style w:type="paragraph" w:styleId="BalloonText">
    <w:name w:val="Balloon Text"/>
    <w:basedOn w:val="Normal"/>
    <w:link w:val="BalloonTextChar"/>
    <w:uiPriority w:val="99"/>
    <w:semiHidden/>
    <w:unhideWhenUsed/>
    <w:rsid w:val="009A265D"/>
    <w:rPr>
      <w:rFonts w:ascii="Tahoma" w:hAnsi="Tahoma" w:cs="Tahoma"/>
      <w:sz w:val="16"/>
      <w:szCs w:val="16"/>
    </w:rPr>
  </w:style>
  <w:style w:type="character" w:customStyle="1" w:styleId="BalloonTextChar">
    <w:name w:val="Balloon Text Char"/>
    <w:basedOn w:val="DefaultParagraphFont"/>
    <w:link w:val="BalloonText"/>
    <w:uiPriority w:val="99"/>
    <w:semiHidden/>
    <w:rsid w:val="009A265D"/>
    <w:rPr>
      <w:rFonts w:ascii="Tahoma" w:hAnsi="Tahoma" w:cs="Tahoma"/>
      <w:sz w:val="16"/>
      <w:szCs w:val="16"/>
    </w:rPr>
  </w:style>
  <w:style w:type="paragraph" w:styleId="Header">
    <w:name w:val="header"/>
    <w:basedOn w:val="Normal"/>
    <w:link w:val="HeaderChar"/>
    <w:uiPriority w:val="99"/>
    <w:semiHidden/>
    <w:unhideWhenUsed/>
    <w:rsid w:val="00803680"/>
    <w:pPr>
      <w:tabs>
        <w:tab w:val="center" w:pos="4680"/>
        <w:tab w:val="right" w:pos="9360"/>
      </w:tabs>
    </w:pPr>
  </w:style>
  <w:style w:type="character" w:customStyle="1" w:styleId="HeaderChar">
    <w:name w:val="Header Char"/>
    <w:basedOn w:val="DefaultParagraphFont"/>
    <w:link w:val="Header"/>
    <w:uiPriority w:val="99"/>
    <w:semiHidden/>
    <w:rsid w:val="00803680"/>
    <w:rPr>
      <w:sz w:val="24"/>
      <w:szCs w:val="24"/>
    </w:rPr>
  </w:style>
  <w:style w:type="paragraph" w:styleId="EndnoteText">
    <w:name w:val="endnote text"/>
    <w:basedOn w:val="Normal"/>
    <w:link w:val="EndnoteTextChar"/>
    <w:uiPriority w:val="99"/>
    <w:semiHidden/>
    <w:unhideWhenUsed/>
    <w:rsid w:val="001978D4"/>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semiHidden/>
    <w:rsid w:val="001978D4"/>
    <w:rPr>
      <w:rFonts w:asciiTheme="minorHAnsi" w:eastAsiaTheme="minorEastAsia" w:hAnsiTheme="minorHAnsi" w:cstheme="minorBidi"/>
    </w:rPr>
  </w:style>
  <w:style w:type="character" w:styleId="EndnoteReference">
    <w:name w:val="endnote reference"/>
    <w:basedOn w:val="DefaultParagraphFont"/>
    <w:uiPriority w:val="99"/>
    <w:semiHidden/>
    <w:unhideWhenUsed/>
    <w:rsid w:val="001978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5C27C-DDA2-492D-8431-C4F29F9F1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Authorizing the Philadelphia City Council Committee on Public Health and Human Services to hold hearings on the findings and recommendations of the Urban League of Philadelphia’s report, “ The State of Black Philadelphia” and further authorizing the Comm</vt:lpstr>
    </vt:vector>
  </TitlesOfParts>
  <Company>Philadelphia City Council</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Authorizing the Philadelphia City Council Committee on Public Health and Human Services to hold hearings on the findings and recommendations of the Urban League of Philadelphia’s report, “ The State of Black Philadelphia” and further authorizing the Comm</dc:title>
  <dc:creator>Sharon Losier</dc:creator>
  <cp:lastModifiedBy>Duwayne Terry</cp:lastModifiedBy>
  <cp:revision>3</cp:revision>
  <cp:lastPrinted>2016-03-09T21:55:00Z</cp:lastPrinted>
  <dcterms:created xsi:type="dcterms:W3CDTF">2018-03-20T14:46:00Z</dcterms:created>
  <dcterms:modified xsi:type="dcterms:W3CDTF">2018-03-20T17:33:00Z</dcterms:modified>
</cp:coreProperties>
</file>