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B0" w:rsidRPr="007509B0" w:rsidRDefault="007509B0" w:rsidP="007509B0">
      <w:pPr>
        <w:pStyle w:val="Default"/>
        <w:jc w:val="center"/>
        <w:rPr>
          <w:bCs/>
        </w:rPr>
      </w:pPr>
      <w:r w:rsidRPr="007509B0">
        <w:rPr>
          <w:bCs/>
        </w:rPr>
        <w:t>Resolution</w:t>
      </w:r>
    </w:p>
    <w:p w:rsidR="007509B0" w:rsidRPr="007509B0" w:rsidRDefault="007509B0" w:rsidP="008F3B45">
      <w:pPr>
        <w:pStyle w:val="Default"/>
        <w:rPr>
          <w:b/>
          <w:bCs/>
        </w:rPr>
      </w:pPr>
    </w:p>
    <w:p w:rsidR="008F3B45" w:rsidRPr="007509B0" w:rsidRDefault="008F3B45" w:rsidP="008F3B45">
      <w:pPr>
        <w:pStyle w:val="Default"/>
      </w:pPr>
      <w:r w:rsidRPr="007509B0">
        <w:t xml:space="preserve">A Proclamation recognizing, honoring, </w:t>
      </w:r>
      <w:r w:rsidR="00164759" w:rsidRPr="007509B0">
        <w:t>and observing, February 6-</w:t>
      </w:r>
      <w:r w:rsidRPr="007509B0">
        <w:t xml:space="preserve">10, 2017, as “National School Counselors Week” in the City of Philadelphia. </w:t>
      </w:r>
    </w:p>
    <w:p w:rsidR="008F3B45" w:rsidRPr="007509B0" w:rsidRDefault="008F3B45" w:rsidP="008F3B45">
      <w:pPr>
        <w:pStyle w:val="Default"/>
      </w:pPr>
    </w:p>
    <w:p w:rsidR="008F3B45" w:rsidRPr="007509B0" w:rsidRDefault="008F3B45" w:rsidP="008F3B45">
      <w:pPr>
        <w:pStyle w:val="Default"/>
      </w:pPr>
      <w:r w:rsidRPr="007509B0">
        <w:t xml:space="preserve">WHEREAS, School counselors allow students to reach their fullest potential by helping young people explore their abilities, interests, strengths and talents both in school and as related to career awareness and development; and </w:t>
      </w:r>
    </w:p>
    <w:p w:rsidR="008F3B45" w:rsidRPr="007509B0" w:rsidRDefault="008F3B45" w:rsidP="008F3B45">
      <w:pPr>
        <w:pStyle w:val="Default"/>
      </w:pPr>
    </w:p>
    <w:p w:rsidR="008F3B45" w:rsidRPr="007509B0" w:rsidRDefault="008F3B45" w:rsidP="008F3B45">
      <w:pPr>
        <w:pStyle w:val="Default"/>
      </w:pPr>
      <w:r w:rsidRPr="007509B0">
        <w:t xml:space="preserve">WHEREAS, School counselors play a unique role in working with parents, teachers and other educators to develop and support the educational, personal and social growth of young people; and </w:t>
      </w:r>
    </w:p>
    <w:p w:rsidR="008F3B45" w:rsidRPr="007509B0" w:rsidRDefault="008F3B45" w:rsidP="008F3B45">
      <w:pPr>
        <w:pStyle w:val="Default"/>
      </w:pPr>
    </w:p>
    <w:p w:rsidR="008F3B45" w:rsidRPr="007509B0" w:rsidRDefault="008F3B45" w:rsidP="008F3B45">
      <w:pPr>
        <w:pStyle w:val="Default"/>
      </w:pPr>
      <w:r w:rsidRPr="007509B0">
        <w:t xml:space="preserve">WHEREAS, Comprehensive school counseling programs are considered an integral part of the educational process that enables all students to achieve success in school; and </w:t>
      </w:r>
    </w:p>
    <w:p w:rsidR="008F3B45" w:rsidRPr="007509B0" w:rsidRDefault="008F3B45" w:rsidP="008F3B45">
      <w:pPr>
        <w:pStyle w:val="Default"/>
      </w:pPr>
    </w:p>
    <w:p w:rsidR="008F3B45" w:rsidRPr="007509B0" w:rsidRDefault="008F3B45" w:rsidP="008F3B45">
      <w:pPr>
        <w:pStyle w:val="Default"/>
      </w:pPr>
      <w:r w:rsidRPr="007509B0">
        <w:t xml:space="preserve">WHEREAS, School counselors are valued as essential members of safe and successful school environments; and </w:t>
      </w:r>
    </w:p>
    <w:p w:rsidR="008F3B45" w:rsidRPr="007509B0" w:rsidRDefault="008F3B45" w:rsidP="008F3B45">
      <w:pPr>
        <w:pStyle w:val="Default"/>
      </w:pPr>
    </w:p>
    <w:p w:rsidR="008F3B45" w:rsidRPr="007509B0" w:rsidRDefault="008F3B45" w:rsidP="008F3B45">
      <w:pPr>
        <w:pStyle w:val="Default"/>
      </w:pPr>
      <w:r w:rsidRPr="007509B0">
        <w:t>WHEREAS, School counselors work with families, staff and young people dealing with violence, illness, death and other traumas that might otherwise go unaddressed and unsupported and are critically important caregivers and hubs for community services in schools; and</w:t>
      </w:r>
    </w:p>
    <w:p w:rsidR="008F3B45" w:rsidRPr="007509B0" w:rsidRDefault="008F3B45" w:rsidP="008F3B45">
      <w:pPr>
        <w:pStyle w:val="Default"/>
      </w:pPr>
    </w:p>
    <w:p w:rsidR="008F3B45" w:rsidRPr="007509B0" w:rsidRDefault="008F3B45" w:rsidP="008F3B45">
      <w:pPr>
        <w:pStyle w:val="Default"/>
      </w:pPr>
      <w:r w:rsidRPr="007509B0">
        <w:t xml:space="preserve">WHEREAS, Philadelphia school counselors in particular have performed heroically each and every day, many of them in spite of inadequate resources and growing caseloads; and </w:t>
      </w:r>
    </w:p>
    <w:p w:rsidR="00164759" w:rsidRPr="007509B0" w:rsidRDefault="00164759" w:rsidP="008F3B45">
      <w:pPr>
        <w:pStyle w:val="Default"/>
      </w:pPr>
    </w:p>
    <w:p w:rsidR="00164759" w:rsidRPr="007509B0" w:rsidRDefault="00164759" w:rsidP="008F3B45">
      <w:pPr>
        <w:pStyle w:val="Default"/>
      </w:pPr>
      <w:r w:rsidRPr="007509B0">
        <w:t xml:space="preserve">WHEREAS, Last </w:t>
      </w:r>
      <w:r w:rsidR="007509B0">
        <w:t>year, following two years of persistent advocacy</w:t>
      </w:r>
      <w:r w:rsidR="00C23096">
        <w:t xml:space="preserve"> following devastating budget cuts</w:t>
      </w:r>
      <w:r w:rsidR="007509B0">
        <w:t xml:space="preserve">, </w:t>
      </w:r>
      <w:r w:rsidR="00C23096">
        <w:t xml:space="preserve">counselors won the restoration of </w:t>
      </w:r>
      <w:r w:rsidRPr="007509B0">
        <w:t xml:space="preserve">at least one counselor </w:t>
      </w:r>
      <w:r w:rsidR="00C23096">
        <w:t xml:space="preserve">to </w:t>
      </w:r>
      <w:r w:rsidRPr="007509B0">
        <w:t>be present in every Philadelphia school; and</w:t>
      </w:r>
    </w:p>
    <w:p w:rsidR="008F3B45" w:rsidRPr="007509B0" w:rsidRDefault="008F3B45" w:rsidP="008F3B45">
      <w:pPr>
        <w:pStyle w:val="Default"/>
      </w:pPr>
    </w:p>
    <w:p w:rsidR="008F3B45" w:rsidRPr="007509B0" w:rsidRDefault="008F3B45" w:rsidP="008F3B45">
      <w:pPr>
        <w:pStyle w:val="Default"/>
      </w:pPr>
      <w:r w:rsidRPr="007509B0">
        <w:t>WHEREAS, School counselors serve our City’s most vulnerable students, including system-involved youth and students experiencing homelessness; and</w:t>
      </w:r>
    </w:p>
    <w:p w:rsidR="008F3B45" w:rsidRPr="007509B0" w:rsidRDefault="008F3B45" w:rsidP="008F3B45">
      <w:pPr>
        <w:pStyle w:val="Default"/>
      </w:pPr>
    </w:p>
    <w:p w:rsidR="008F3B45" w:rsidRPr="007509B0" w:rsidRDefault="008F3B45" w:rsidP="008F3B45">
      <w:pPr>
        <w:pStyle w:val="Default"/>
      </w:pPr>
      <w:r w:rsidRPr="007509B0">
        <w:t>WHEREAS, Philadelphia school counselors employ developmentally appropriate interventions and for our students including trauma-informed care and school-wide positive behavior support; and</w:t>
      </w:r>
    </w:p>
    <w:p w:rsidR="008F3B45" w:rsidRPr="007509B0" w:rsidRDefault="008F3B45" w:rsidP="008F3B45">
      <w:pPr>
        <w:pStyle w:val="Default"/>
      </w:pPr>
    </w:p>
    <w:p w:rsidR="008F3B45" w:rsidRPr="007509B0" w:rsidRDefault="008F3B45" w:rsidP="008F3B45">
      <w:pPr>
        <w:pStyle w:val="Default"/>
      </w:pPr>
      <w:r w:rsidRPr="007509B0">
        <w:t>WHEREAS, School counselors have worked diligently to support the college admissions process and post-secondary goal setting for students; and</w:t>
      </w:r>
    </w:p>
    <w:p w:rsidR="008F3B45" w:rsidRPr="007509B0" w:rsidRDefault="008F3B45" w:rsidP="008F3B45">
      <w:pPr>
        <w:pStyle w:val="Default"/>
      </w:pPr>
    </w:p>
    <w:p w:rsidR="007509B0" w:rsidRDefault="008F3B45" w:rsidP="008F3B45">
      <w:pPr>
        <w:pStyle w:val="Default"/>
      </w:pPr>
      <w:r w:rsidRPr="007509B0">
        <w:t xml:space="preserve">WHEREAS, The first week of February is “National School Counselors Week”; now, therefore, be it </w:t>
      </w:r>
    </w:p>
    <w:p w:rsidR="007509B0" w:rsidRDefault="007509B0" w:rsidP="008F3B45">
      <w:pPr>
        <w:pStyle w:val="Default"/>
      </w:pPr>
    </w:p>
    <w:p w:rsidR="008F3B45" w:rsidRPr="007509B0" w:rsidRDefault="008F3B45" w:rsidP="008F3B45">
      <w:pPr>
        <w:pStyle w:val="Default"/>
      </w:pPr>
      <w:r w:rsidRPr="007509B0">
        <w:t>RESOLVED, THAT THE COUNCIL OF THE CITY OF PHILADELPHIA, Hereby recognizes, honors and observes February 6-10, 2017 as “Nationa</w:t>
      </w:r>
      <w:r w:rsidR="00164759" w:rsidRPr="007509B0">
        <w:t>l</w:t>
      </w:r>
      <w:r w:rsidR="007509B0">
        <w:t xml:space="preserve"> School Counselors Week.”</w:t>
      </w:r>
    </w:p>
    <w:p w:rsidR="008F3B45" w:rsidRPr="007509B0" w:rsidRDefault="008F3B45" w:rsidP="008F3B45">
      <w:pPr>
        <w:pStyle w:val="Default"/>
      </w:pPr>
    </w:p>
    <w:p w:rsidR="008F3B45" w:rsidRPr="007509B0" w:rsidRDefault="00C07340" w:rsidP="008F3B45">
      <w:pPr>
        <w:pStyle w:val="Default"/>
      </w:pPr>
      <w:r w:rsidRPr="007509B0">
        <w:lastRenderedPageBreak/>
        <w:t>FURTHER RESOLVED, Th</w:t>
      </w:r>
      <w:bookmarkStart w:id="0" w:name="_GoBack"/>
      <w:bookmarkEnd w:id="0"/>
      <w:r w:rsidR="008F3B45" w:rsidRPr="007509B0">
        <w:t>at an Engrossed copy of this resolution be sent to</w:t>
      </w:r>
      <w:r w:rsidR="00C23096">
        <w:t xml:space="preserve"> the </w:t>
      </w:r>
      <w:r w:rsidR="00C23096" w:rsidRPr="00C23096">
        <w:t>Pennsylvania School Counselors Association, South East Region</w:t>
      </w:r>
      <w:r w:rsidR="008F3B45" w:rsidRPr="007509B0">
        <w:t>, as evidence of the sincere respect and admiration of this legislative body.</w:t>
      </w:r>
    </w:p>
    <w:p w:rsidR="008F3B45" w:rsidRPr="007509B0" w:rsidRDefault="008F3B45" w:rsidP="008F3B45">
      <w:pPr>
        <w:pStyle w:val="Default"/>
      </w:pPr>
    </w:p>
    <w:p w:rsidR="008F3B45" w:rsidRPr="007509B0" w:rsidRDefault="008F3B45" w:rsidP="008F3B45">
      <w:pPr>
        <w:pStyle w:val="Default"/>
      </w:pPr>
    </w:p>
    <w:p w:rsidR="00DF2BFE" w:rsidRDefault="00C23096">
      <w:pPr>
        <w:rPr>
          <w:rFonts w:ascii="Times New Roman" w:hAnsi="Times New Roman" w:cs="Times New Roman"/>
        </w:rPr>
      </w:pPr>
      <w:r>
        <w:rPr>
          <w:rFonts w:ascii="Times New Roman" w:hAnsi="Times New Roman" w:cs="Times New Roman"/>
        </w:rPr>
        <w:t>Helen Gym</w:t>
      </w:r>
      <w:r w:rsidR="00D90B06">
        <w:rPr>
          <w:rFonts w:ascii="Times New Roman" w:hAnsi="Times New Roman" w:cs="Times New Roman"/>
        </w:rPr>
        <w:tab/>
      </w:r>
      <w:r w:rsidR="00D90B06">
        <w:rPr>
          <w:rFonts w:ascii="Times New Roman" w:hAnsi="Times New Roman" w:cs="Times New Roman"/>
        </w:rPr>
        <w:tab/>
      </w:r>
      <w:r w:rsidR="00D90B06">
        <w:rPr>
          <w:rFonts w:ascii="Times New Roman" w:hAnsi="Times New Roman" w:cs="Times New Roman"/>
        </w:rPr>
        <w:tab/>
      </w:r>
      <w:r w:rsidR="00D90B06">
        <w:rPr>
          <w:rFonts w:ascii="Times New Roman" w:hAnsi="Times New Roman" w:cs="Times New Roman"/>
        </w:rPr>
        <w:tab/>
        <w:t>Mark Squilla</w:t>
      </w:r>
      <w:r w:rsidR="00D90B06">
        <w:rPr>
          <w:rFonts w:ascii="Times New Roman" w:hAnsi="Times New Roman" w:cs="Times New Roman"/>
        </w:rPr>
        <w:tab/>
      </w:r>
      <w:r w:rsidR="00D90B06">
        <w:rPr>
          <w:rFonts w:ascii="Times New Roman" w:hAnsi="Times New Roman" w:cs="Times New Roman"/>
        </w:rPr>
        <w:tab/>
      </w:r>
      <w:r w:rsidR="00D90B06">
        <w:rPr>
          <w:rFonts w:ascii="Times New Roman" w:hAnsi="Times New Roman" w:cs="Times New Roman"/>
        </w:rPr>
        <w:tab/>
        <w:t>Jannie Blackwell</w:t>
      </w:r>
    </w:p>
    <w:p w:rsidR="00C23096" w:rsidRDefault="00C23096">
      <w:pPr>
        <w:rPr>
          <w:rFonts w:ascii="Times New Roman" w:hAnsi="Times New Roman" w:cs="Times New Roman"/>
        </w:rPr>
      </w:pPr>
      <w:r>
        <w:rPr>
          <w:rFonts w:ascii="Times New Roman" w:hAnsi="Times New Roman" w:cs="Times New Roman"/>
        </w:rPr>
        <w:t>Councilmember At-Large</w:t>
      </w:r>
      <w:r w:rsidR="00D90B06">
        <w:rPr>
          <w:rFonts w:ascii="Times New Roman" w:hAnsi="Times New Roman" w:cs="Times New Roman"/>
        </w:rPr>
        <w:tab/>
      </w:r>
      <w:r w:rsidR="00D90B06">
        <w:rPr>
          <w:rFonts w:ascii="Times New Roman" w:hAnsi="Times New Roman" w:cs="Times New Roman"/>
        </w:rPr>
        <w:tab/>
        <w:t>Councilmember, 1</w:t>
      </w:r>
      <w:r w:rsidR="00D90B06" w:rsidRPr="00D90B06">
        <w:rPr>
          <w:rFonts w:ascii="Times New Roman" w:hAnsi="Times New Roman" w:cs="Times New Roman"/>
          <w:vertAlign w:val="superscript"/>
        </w:rPr>
        <w:t>st</w:t>
      </w:r>
      <w:r w:rsidR="00D90B06">
        <w:rPr>
          <w:rFonts w:ascii="Times New Roman" w:hAnsi="Times New Roman" w:cs="Times New Roman"/>
        </w:rPr>
        <w:t xml:space="preserve"> District</w:t>
      </w:r>
      <w:r w:rsidR="00D90B06">
        <w:rPr>
          <w:rFonts w:ascii="Times New Roman" w:hAnsi="Times New Roman" w:cs="Times New Roman"/>
        </w:rPr>
        <w:tab/>
        <w:t>Councilmember, 3</w:t>
      </w:r>
      <w:r w:rsidR="00D90B06" w:rsidRPr="00D90B06">
        <w:rPr>
          <w:rFonts w:ascii="Times New Roman" w:hAnsi="Times New Roman" w:cs="Times New Roman"/>
          <w:vertAlign w:val="superscript"/>
        </w:rPr>
        <w:t>rd</w:t>
      </w:r>
      <w:r w:rsidR="00D90B06">
        <w:rPr>
          <w:rFonts w:ascii="Times New Roman" w:hAnsi="Times New Roman" w:cs="Times New Roman"/>
        </w:rPr>
        <w:t xml:space="preserve"> District</w:t>
      </w:r>
    </w:p>
    <w:p w:rsidR="00C23096" w:rsidRDefault="00C23096">
      <w:pPr>
        <w:rPr>
          <w:rFonts w:ascii="Times New Roman" w:hAnsi="Times New Roman" w:cs="Times New Roman"/>
        </w:rPr>
      </w:pPr>
    </w:p>
    <w:p w:rsidR="00D90B06" w:rsidRDefault="00D90B06">
      <w:pPr>
        <w:rPr>
          <w:rFonts w:ascii="Times New Roman" w:hAnsi="Times New Roman" w:cs="Times New Roman"/>
        </w:rPr>
      </w:pPr>
      <w:r>
        <w:rPr>
          <w:rFonts w:ascii="Times New Roman" w:hAnsi="Times New Roman" w:cs="Times New Roman"/>
        </w:rPr>
        <w:t>Cherelle Parker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Curtis Jones, Jr.</w:t>
      </w:r>
      <w:r>
        <w:rPr>
          <w:rFonts w:ascii="Times New Roman" w:hAnsi="Times New Roman" w:cs="Times New Roman"/>
        </w:rPr>
        <w:tab/>
      </w:r>
      <w:r>
        <w:rPr>
          <w:rFonts w:ascii="Times New Roman" w:hAnsi="Times New Roman" w:cs="Times New Roman"/>
        </w:rPr>
        <w:tab/>
      </w:r>
      <w:r w:rsidR="007B4592">
        <w:rPr>
          <w:rFonts w:ascii="Times New Roman" w:hAnsi="Times New Roman" w:cs="Times New Roman"/>
        </w:rPr>
        <w:t>Bobby Henon</w:t>
      </w:r>
      <w:r>
        <w:rPr>
          <w:rFonts w:ascii="Times New Roman" w:hAnsi="Times New Roman" w:cs="Times New Roman"/>
        </w:rPr>
        <w:tab/>
      </w:r>
    </w:p>
    <w:p w:rsidR="00D90B06" w:rsidRDefault="00D90B06">
      <w:pPr>
        <w:rPr>
          <w:rFonts w:ascii="Times New Roman" w:hAnsi="Times New Roman" w:cs="Times New Roman"/>
        </w:rPr>
      </w:pPr>
      <w:r>
        <w:rPr>
          <w:rFonts w:ascii="Times New Roman" w:hAnsi="Times New Roman" w:cs="Times New Roman"/>
        </w:rPr>
        <w:t>Councilmember, 9</w:t>
      </w:r>
      <w:r w:rsidRPr="00D90B06">
        <w:rPr>
          <w:rFonts w:ascii="Times New Roman" w:hAnsi="Times New Roman" w:cs="Times New Roman"/>
          <w:vertAlign w:val="superscript"/>
        </w:rPr>
        <w:t>th</w:t>
      </w:r>
      <w:r>
        <w:rPr>
          <w:rFonts w:ascii="Times New Roman" w:hAnsi="Times New Roman" w:cs="Times New Roman"/>
        </w:rPr>
        <w:t xml:space="preserve"> District</w:t>
      </w:r>
      <w:r>
        <w:rPr>
          <w:rFonts w:ascii="Times New Roman" w:hAnsi="Times New Roman" w:cs="Times New Roman"/>
        </w:rPr>
        <w:tab/>
      </w:r>
      <w:r>
        <w:rPr>
          <w:rFonts w:ascii="Times New Roman" w:hAnsi="Times New Roman" w:cs="Times New Roman"/>
        </w:rPr>
        <w:tab/>
        <w:t>Councilmember, 4</w:t>
      </w:r>
      <w:r w:rsidRPr="00D90B06">
        <w:rPr>
          <w:rFonts w:ascii="Times New Roman" w:hAnsi="Times New Roman" w:cs="Times New Roman"/>
          <w:vertAlign w:val="superscript"/>
        </w:rPr>
        <w:t>th</w:t>
      </w:r>
      <w:r>
        <w:rPr>
          <w:rFonts w:ascii="Times New Roman" w:hAnsi="Times New Roman" w:cs="Times New Roman"/>
        </w:rPr>
        <w:t xml:space="preserve"> District</w:t>
      </w:r>
      <w:r>
        <w:rPr>
          <w:rFonts w:ascii="Times New Roman" w:hAnsi="Times New Roman" w:cs="Times New Roman"/>
        </w:rPr>
        <w:tab/>
      </w:r>
      <w:r w:rsidR="007B4592">
        <w:rPr>
          <w:rFonts w:ascii="Times New Roman" w:hAnsi="Times New Roman" w:cs="Times New Roman"/>
        </w:rPr>
        <w:t>Councilmember, 6</w:t>
      </w:r>
      <w:r w:rsidR="007B4592" w:rsidRPr="007B4592">
        <w:rPr>
          <w:rFonts w:ascii="Times New Roman" w:hAnsi="Times New Roman" w:cs="Times New Roman"/>
          <w:vertAlign w:val="superscript"/>
        </w:rPr>
        <w:t>th</w:t>
      </w:r>
      <w:r w:rsidR="007B4592">
        <w:rPr>
          <w:rFonts w:ascii="Times New Roman" w:hAnsi="Times New Roman" w:cs="Times New Roman"/>
        </w:rPr>
        <w:t xml:space="preserve"> District</w:t>
      </w:r>
    </w:p>
    <w:p w:rsidR="00D90B06" w:rsidRDefault="00D90B06">
      <w:pPr>
        <w:rPr>
          <w:rFonts w:ascii="Times New Roman" w:hAnsi="Times New Roman" w:cs="Times New Roman"/>
        </w:rPr>
      </w:pPr>
    </w:p>
    <w:p w:rsidR="00D90B06" w:rsidRDefault="00D90B06">
      <w:pPr>
        <w:rPr>
          <w:rFonts w:ascii="Times New Roman" w:hAnsi="Times New Roman" w:cs="Times New Roman"/>
        </w:rPr>
      </w:pPr>
      <w:r>
        <w:rPr>
          <w:rFonts w:ascii="Times New Roman" w:hAnsi="Times New Roman" w:cs="Times New Roman"/>
        </w:rPr>
        <w:t>Allan Domb</w:t>
      </w:r>
      <w:r w:rsidR="007B4592">
        <w:rPr>
          <w:rFonts w:ascii="Times New Roman" w:hAnsi="Times New Roman" w:cs="Times New Roman"/>
        </w:rPr>
        <w:tab/>
      </w:r>
      <w:r w:rsidR="007B4592">
        <w:rPr>
          <w:rFonts w:ascii="Times New Roman" w:hAnsi="Times New Roman" w:cs="Times New Roman"/>
        </w:rPr>
        <w:tab/>
      </w:r>
      <w:r w:rsidR="007B4592">
        <w:rPr>
          <w:rFonts w:ascii="Times New Roman" w:hAnsi="Times New Roman" w:cs="Times New Roman"/>
        </w:rPr>
        <w:tab/>
      </w:r>
      <w:r w:rsidR="007B4592">
        <w:rPr>
          <w:rFonts w:ascii="Times New Roman" w:hAnsi="Times New Roman" w:cs="Times New Roman"/>
        </w:rPr>
        <w:tab/>
        <w:t>Al Taubenberger</w:t>
      </w:r>
    </w:p>
    <w:p w:rsidR="00D90B06" w:rsidRDefault="00D90B06">
      <w:pPr>
        <w:rPr>
          <w:rFonts w:ascii="Times New Roman" w:hAnsi="Times New Roman" w:cs="Times New Roman"/>
        </w:rPr>
      </w:pPr>
      <w:r>
        <w:rPr>
          <w:rFonts w:ascii="Times New Roman" w:hAnsi="Times New Roman" w:cs="Times New Roman"/>
        </w:rPr>
        <w:t>Councilmember At-Large</w:t>
      </w:r>
      <w:r w:rsidR="007B4592">
        <w:rPr>
          <w:rFonts w:ascii="Times New Roman" w:hAnsi="Times New Roman" w:cs="Times New Roman"/>
        </w:rPr>
        <w:tab/>
      </w:r>
      <w:r w:rsidR="007B4592">
        <w:rPr>
          <w:rFonts w:ascii="Times New Roman" w:hAnsi="Times New Roman" w:cs="Times New Roman"/>
        </w:rPr>
        <w:tab/>
        <w:t>Councilmember At-Large</w:t>
      </w:r>
    </w:p>
    <w:p w:rsidR="00D90B06" w:rsidRDefault="00D90B06">
      <w:pPr>
        <w:rPr>
          <w:rFonts w:ascii="Times New Roman" w:hAnsi="Times New Roman" w:cs="Times New Roman"/>
        </w:rPr>
      </w:pPr>
    </w:p>
    <w:p w:rsidR="00C23096" w:rsidRPr="007509B0" w:rsidRDefault="00C23096">
      <w:pPr>
        <w:rPr>
          <w:rFonts w:ascii="Times New Roman" w:hAnsi="Times New Roman" w:cs="Times New Roman"/>
        </w:rPr>
      </w:pPr>
      <w:r>
        <w:rPr>
          <w:rFonts w:ascii="Times New Roman" w:hAnsi="Times New Roman" w:cs="Times New Roman"/>
        </w:rPr>
        <w:t>February 9, 2017</w:t>
      </w:r>
    </w:p>
    <w:sectPr w:rsidR="00C23096" w:rsidRPr="007509B0" w:rsidSect="00556A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3B45"/>
    <w:rsid w:val="00164759"/>
    <w:rsid w:val="001B4748"/>
    <w:rsid w:val="00556A31"/>
    <w:rsid w:val="00634098"/>
    <w:rsid w:val="006C7D6E"/>
    <w:rsid w:val="007509B0"/>
    <w:rsid w:val="007B4592"/>
    <w:rsid w:val="008F3B45"/>
    <w:rsid w:val="009C0FBA"/>
    <w:rsid w:val="00C07340"/>
    <w:rsid w:val="00C23096"/>
    <w:rsid w:val="00D90B06"/>
    <w:rsid w:val="00DF2BFE"/>
    <w:rsid w:val="00F76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B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B45"/>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212230311">
      <w:bodyDiv w:val="1"/>
      <w:marLeft w:val="0"/>
      <w:marRight w:val="0"/>
      <w:marTop w:val="0"/>
      <w:marBottom w:val="0"/>
      <w:divBdr>
        <w:top w:val="none" w:sz="0" w:space="0" w:color="auto"/>
        <w:left w:val="none" w:sz="0" w:space="0" w:color="auto"/>
        <w:bottom w:val="none" w:sz="0" w:space="0" w:color="auto"/>
        <w:right w:val="none" w:sz="0" w:space="0" w:color="auto"/>
      </w:divBdr>
    </w:div>
    <w:div w:id="1676179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Anea Moore</dc:creator>
  <cp:lastModifiedBy>jennifer kates</cp:lastModifiedBy>
  <cp:revision>4</cp:revision>
  <cp:lastPrinted>2017-02-08T20:21:00Z</cp:lastPrinted>
  <dcterms:created xsi:type="dcterms:W3CDTF">2017-02-08T20:26:00Z</dcterms:created>
  <dcterms:modified xsi:type="dcterms:W3CDTF">2017-02-09T14:28:00Z</dcterms:modified>
</cp:coreProperties>
</file>